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Program</w:t>
      </w:r>
      <w:r>
        <w:t xml:space="preserve"> </w:t>
      </w:r>
      <w:r>
        <w:t xml:space="preserve">in</w:t>
      </w:r>
      <w:r>
        <w:t xml:space="preserve"> </w:t>
      </w:r>
      <w:r>
        <w:t xml:space="preserve">Kabul</w:t>
      </w:r>
    </w:p>
    <w:bookmarkStart w:id="21" w:name="X10cb830e3861d61066bfc5d0f9d5a28fb3ce21e"/>
    <w:p>
      <w:pPr>
        <w:pStyle w:val="Heading1"/>
      </w:pPr>
      <w:r>
        <w:t xml:space="preserve">Scholarship Application Letter for Marketing Manager Program</w:t>
      </w:r>
    </w:p>
    <w:p>
      <w:pPr>
        <w:pStyle w:val="FirstParagraph"/>
      </w:pPr>
      <w:r>
        <w:t xml:space="preserve">Date: October 26, 2023</w:t>
      </w:r>
    </w:p>
    <w:p>
      <w:pPr>
        <w:pStyle w:val="BodyText"/>
      </w:pPr>
      <w:r>
        <w:t xml:space="preserve">Admissions Committee</w:t>
      </w:r>
      <w:r>
        <w:br/>
      </w:r>
      <w:r>
        <w:t xml:space="preserve">Afghan Institute of Business Excellence (AIBE)</w:t>
      </w:r>
      <w:r>
        <w:br/>
      </w:r>
      <w:r>
        <w:t xml:space="preserve">Kabul, Afghanistan</w:t>
      </w:r>
    </w:p>
    <w:bookmarkStart w:id="20" w:name="X028b82e22f89d67bd204ce7a45627fd8911ded9"/>
    <w:p>
      <w:pPr>
        <w:pStyle w:val="Heading2"/>
      </w:pPr>
      <w:r>
        <w:t xml:space="preserve">Subject: Application for Full Scholarship to Advance Marketing Manager Career in Afghanistan's Emerging Economy</w:t>
      </w:r>
    </w:p>
    <w:p>
      <w:pPr>
        <w:pStyle w:val="FirstParagraph"/>
      </w:pPr>
      <w:r>
        <w:t xml:space="preserve">Dear Esteemed Members of the Scholarship Committee,</w:t>
      </w:r>
    </w:p>
    <w:p>
      <w:pPr>
        <w:pStyle w:val="BodyText"/>
      </w:pPr>
      <w:r>
        <w:t xml:space="preserve">I am writing to express my profound enthusiasm for the opportunity to apply for a full scholarship through your prestigious Marketing Manager Development Program at the Afghan Institute of Business Excellence (AIBE) in Kabul. As a passionate Afghan professional dedicated to transforming our nation's economic landscape, I believe this scholarship represents not merely an educational opportunity but a catalyst for meaningful change within Afghanistan's vibrant yet underdeveloped market ecosystem.</w:t>
      </w:r>
    </w:p>
    <w:p>
      <w:pPr>
        <w:pStyle w:val="BodyText"/>
      </w:pPr>
      <w:r>
        <w:t xml:space="preserve">Having grown up in Kabul and witnessed firsthand the remarkable resilience of our entrepreneurial community amid persistent challenges, I have developed an unwavering commitment to advancing marketing excellence in Afghanistan. After completing my Bachelor's degree in Business Administration from Kabul University with honors (GPA: 3.7/4.0), I dedicated two years to managing digital marketing campaigns for "Kabul Handicrafts Collective," a cooperative supporting over 50 artisan women in the old city quarter of Kabul. Through this role, I identified critical gaps in modern marketing strategies that hinder Afghan SMEs from reaching regional and global markets—gaps this scholarship program is uniquely positioned to address.</w:t>
      </w:r>
    </w:p>
    <w:p>
      <w:pPr>
        <w:pStyle w:val="BodyText"/>
      </w:pPr>
      <w:r>
        <w:t xml:space="preserve">My professional experience has revealed that traditional marketing approaches are insufficient for Afghanistan's evolving economy. While Kabul's market shows promising growth (with a projected 3.8% GDP expansion in 2023 according to World Bank data), most local businesses still rely on word-of-mouth and limited digital presence. I recognized that effective</w:t>
      </w:r>
      <w:r>
        <w:t xml:space="preserve"> </w:t>
      </w:r>
      <w:r>
        <w:rPr>
          <w:bCs/>
          <w:b/>
        </w:rPr>
        <w:t xml:space="preserve">Marketing Manager</w:t>
      </w:r>
      <w:r>
        <w:t xml:space="preserve"> </w:t>
      </w:r>
      <w:r>
        <w:t xml:space="preserve">strategies—particularly in social commerce, data-driven customer acquisition, and culturally sensitive brand storytelling—are essential for scaling Afghan enterprises. For instance, during my tenure at Kabul Handicrafts Collective, implementing Instagram-based campaigns targeting international buyers increased our export revenue by 42% within six months—a result I believe demonstrates the transformative potential of specialized marketing expertise in our context.</w:t>
      </w:r>
    </w:p>
    <w:p>
      <w:pPr>
        <w:pStyle w:val="BodyText"/>
      </w:pPr>
      <w:r>
        <w:t xml:space="preserve">However, I have also encountered significant barriers to professional growth. The dearth of locally accessible, high-quality marketing training programs means many Afghan professionals lack exposure to international best practices in market analysis, digital analytics, and cross-cultural campaign management. While I possess foundational skills, advancing into a strategic</w:t>
      </w:r>
      <w:r>
        <w:t xml:space="preserve"> </w:t>
      </w:r>
      <w:r>
        <w:rPr>
          <w:bCs/>
          <w:b/>
        </w:rPr>
        <w:t xml:space="preserve">Marketing Manager</w:t>
      </w:r>
      <w:r>
        <w:t xml:space="preserve"> </w:t>
      </w:r>
      <w:r>
        <w:t xml:space="preserve">role requires mastery of tools like Google Analytics 4, CRM systems, and ethical data privacy frameworks—competencies not adequately covered in current Kabul-based business courses. The AIBE program's curriculum explicitly addresses these gaps through its module on "Digital Marketing for Emerging Economies," which includes case studies focused specifically on Afghanistan's unique market dynamics.</w:t>
      </w:r>
    </w:p>
    <w:p>
      <w:pPr>
        <w:pStyle w:val="BodyText"/>
      </w:pPr>
      <w:r>
        <w:t xml:space="preserve">My decision to seek this scholarship stems from a deep commitment to leveraging my career development for national impact. I intend to apply the specialized knowledge gained through this program immediately upon completion by establishing a Kabul-based marketing consultancy dedicated to serving Afghan SMEs, with initial focus on agricultural exporters and handicraft cooperatives. My five-year vision includes creating a digital training hub in Kabul that empowers 200+ local entrepreneurs annually—directly addressing Afghanistan's need for skilled professionals in the growing services sector (which now employs over 1 million people according to the Central Statistics Office).</w:t>
      </w:r>
    </w:p>
    <w:p>
      <w:pPr>
        <w:pStyle w:val="BodyText"/>
      </w:pPr>
      <w:r>
        <w:t xml:space="preserve">What distinguishes this scholarship opportunity from others is its contextual relevance to</w:t>
      </w:r>
      <w:r>
        <w:t xml:space="preserve"> </w:t>
      </w:r>
      <w:r>
        <w:rPr>
          <w:bCs/>
          <w:b/>
        </w:rPr>
        <w:t xml:space="preserve">Afghanistan Kabul</w:t>
      </w:r>
      <w:r>
        <w:t xml:space="preserve">. The AIBE curriculum integrates real-world Afghan business scenarios, incorporates local cultural nuances into marketing frameworks, and connects students with mentors who have successfully navigated Afghanistan's complex economic environment. The program's focus on ethical marketing practices—particularly vital in a market where consumer trust is fragile after years of instability—resonates deeply with my professional philosophy. I am particularly excited about the capstone project requirement, which involves developing a full marketing strategy for an actual Afghan business—a practical application that will immediately benefit Kabul's entrepreneurial ecosystem.</w:t>
      </w:r>
    </w:p>
    <w:p>
      <w:pPr>
        <w:pStyle w:val="BodyText"/>
      </w:pPr>
      <w:r>
        <w:t xml:space="preserve">I understand that as a scholarship recipient, I must contribute to AIBE's mission of building local talent capacity. Therefore, I propose creating monthly "Marketing for Social Impact" workshops in partnership with Kabul's Women Entrepreneurs Association (WEA), sharing insights from the program with 30+ women-led businesses each quarter. This initiative will directly address Afghanistan's critical gender gap in business leadership while amplifying the scholarship's community impact beyond my personal development.</w:t>
      </w:r>
    </w:p>
    <w:p>
      <w:pPr>
        <w:pStyle w:val="BodyText"/>
      </w:pPr>
      <w:r>
        <w:t xml:space="preserve">My journey toward becoming a strategic</w:t>
      </w:r>
      <w:r>
        <w:t xml:space="preserve"> </w:t>
      </w:r>
      <w:r>
        <w:rPr>
          <w:bCs/>
          <w:b/>
        </w:rPr>
        <w:t xml:space="preserve">Marketing Manager</w:t>
      </w:r>
      <w:r>
        <w:t xml:space="preserve"> </w:t>
      </w:r>
      <w:r>
        <w:t xml:space="preserve">in Kabul has been fueled by witnessing how effective marketing transforms lives: last year, a single Instagram campaign I designed helped three artisan families afford their children's education. I am ready to transform this local success into systemic change through the expertise this scholarship will provide. My technical skills include proficiency in Meta Business Suite, Canva, and basic SEO; my cultural fluency spans Pashto, Dari and English with business-level communication ability—a critical asset for navigating Afghanistan's multi-ethnic market.</w:t>
      </w:r>
    </w:p>
    <w:p>
      <w:pPr>
        <w:pStyle w:val="BodyText"/>
      </w:pPr>
      <w:r>
        <w:t xml:space="preserve">The Afghan government's recent "Digital Economy Strategy 2023" identifies marketing innovation as a priority sector for national development. By investing in my training, AIBE will be directly supporting this strategic vision while addressing an urgent skills shortage—currently, only 8% of Kabul-based marketing roles require specialized advanced training (per the Afghanistan Chamber of Commerce &amp; Industry). My application represents not just a personal aspiration but a commitment to strengthening Afghanistan's economic foundation at its most critical juncture.</w:t>
      </w:r>
    </w:p>
    <w:p>
      <w:pPr>
        <w:pStyle w:val="BodyText"/>
      </w:pPr>
      <w:r>
        <w:t xml:space="preserve">With deep respect for AIBE's mission and unwavering dedication to contributing to Kabul's professional advancement, I earnestly request this scholarship opportunity. I have attached my CV, academic transcripts, and letters of recommendation from Kabul University faculty and the Director of Women Entrepreneurs Association. Thank you for considering my application—I welcome the opportunity to discuss how my vision aligns with your program's objectives at your convenience.</w:t>
      </w:r>
    </w:p>
    <w:p>
      <w:pPr>
        <w:pStyle w:val="BodyText"/>
      </w:pPr>
      <w:r>
        <w:t xml:space="preserve">Sincerely,</w:t>
      </w:r>
    </w:p>
    <w:p>
      <w:pPr>
        <w:pStyle w:val="BodyText"/>
      </w:pPr>
      <w:r>
        <w:t xml:space="preserve">Amina Rahman</w:t>
      </w:r>
    </w:p>
    <w:p>
      <w:pPr>
        <w:pStyle w:val="BodyText"/>
      </w:pPr>
      <w:r>
        <w:t xml:space="preserve">Kabul, Afghanistan</w:t>
      </w:r>
    </w:p>
    <w:p>
      <w:pPr>
        <w:pStyle w:val="BodyText"/>
      </w:pPr>
      <w:r>
        <w:rPr>
          <w:bCs/>
          <w:b/>
        </w:rPr>
        <w:t xml:space="preserve">Attachments:</w:t>
      </w:r>
      <w:r>
        <w:t xml:space="preserve"> </w:t>
      </w:r>
      <w:r>
        <w:t xml:space="preserve">Curriculum Vitae, Academic Transcripts (Kabul University), Recommendation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Program in Kabul</dc:title>
  <dc:creator/>
  <dc:language>en</dc:language>
  <cp:keywords/>
  <dcterms:created xsi:type="dcterms:W3CDTF">2026-07-23T15:39:33Z</dcterms:created>
  <dcterms:modified xsi:type="dcterms:W3CDTF">2026-07-23T15:39:33Z</dcterms:modified>
</cp:coreProperties>
</file>

<file path=docProps/custom.xml><?xml version="1.0" encoding="utf-8"?>
<Properties xmlns="http://schemas.openxmlformats.org/officeDocument/2006/custom-properties" xmlns:vt="http://schemas.openxmlformats.org/officeDocument/2006/docPropsVTypes"/>
</file>