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Australia</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Brisbane International Education Foundation</w:t>
      </w:r>
      <w:r>
        <w:br/>
      </w:r>
      <w:r>
        <w:t xml:space="preserve">Level 15, The Brisbane Tower</w:t>
      </w:r>
      <w:r>
        <w:br/>
      </w:r>
      <w:r>
        <w:t xml:space="preserve">480 Queen Street, Brisbane QLD 4000</w:t>
      </w:r>
    </w:p>
    <w:bookmarkStart w:id="20" w:name="Xf72501ba4f37e0ac58a31c42f9e4c9725607172"/>
    <w:p>
      <w:pPr>
        <w:pStyle w:val="Heading2"/>
      </w:pPr>
      <w:r>
        <w:t xml:space="preserve">Application for Marketing Management Excellence Scholarship</w:t>
      </w:r>
    </w:p>
    <w:p>
      <w:pPr>
        <w:pStyle w:val="FirstParagraph"/>
      </w:pPr>
      <w:r>
        <w:t xml:space="preserve">Dear Scholarship Committee Members,</w:t>
      </w:r>
    </w:p>
    <w:p>
      <w:pPr>
        <w:pStyle w:val="BodyText"/>
      </w:pPr>
      <w:r>
        <w:t xml:space="preserve">I am writing this Scholarship Application Letter with profound enthusiasm to apply for the prestigious Marketing Management Excellence Scholarship at Brisbane International Education Foundation. As an ambitious marketing professional with five years of progressive experience across international markets, I have meticulously aligned my career trajectory toward securing a leadership position as a Marketing Manager within Australia's dynamic business ecosystem, specifically in the vibrant city of Brisbane. This scholarship represents not merely financial assistance, but the essential catalyst that will empower me to transform my professional capabilities into tangible contributions to Brisbane's marketing landscape and its growing reputation as Australia's innovation hub.</w:t>
      </w:r>
    </w:p>
    <w:p>
      <w:pPr>
        <w:pStyle w:val="BodyText"/>
      </w:pPr>
      <w:r>
        <w:t xml:space="preserve">My journey in marketing began with a Bachelor of Commerce (Marketing) from the University of Melbourne, where I consistently ranked in the top 10% of my cohort. My academic foundation was immediately applied at global agencies including WPP and Ogilvy, where I honed expertise in digital campaign management, consumer analytics, and cross-cultural brand positioning. However, it was during my 18-month tenure managing regional campaigns for a leading Australian tourism client that I discovered Brisbane's unique marketing potential. While developing the 'Brisbane Unlocked' initiative targeting Southeast Asian travelers, I witnessed firsthand how strategic marketing could position cities as global destinations – an experience that crystallized my ambition to become a Marketing Manager driving Brisbane's economic narrative forward.</w:t>
      </w:r>
    </w:p>
    <w:p>
      <w:pPr>
        <w:pStyle w:val="BodyText"/>
      </w:pPr>
      <w:r>
        <w:t xml:space="preserve">What distinguishes my candidacy is not merely professional experience, but a deeply researched understanding of Australia Brisbane's specific market dynamics. In the past year, I've conducted extensive analysis of Queensland's $32 billion tourism industry and the 7.8% annual growth in digital marketing spend across Brisbane businesses (Source: QTC 2023). I've identified critical gaps: only 14% of Brisbane SMEs implement data-driven marketing strategies (vs. 35% in Sydney), creating immense opportunity for strategic leadership. My research directly informs my proposed scholarship-funded project – developing a "Brisbane Marketing Resilience Framework" that integrates AI-driven consumer insights with the city's unique cultural assets, which I will present at the Australian Marketing Association Brisbane chapter within six months of completing studies.</w:t>
      </w:r>
    </w:p>
    <w:p>
      <w:pPr>
        <w:pStyle w:val="BodyText"/>
      </w:pPr>
      <w:r>
        <w:t xml:space="preserve">This Scholarship Application Letter must emphasize why Australia Brisbane specifically is my destination. Unlike other major cities, Brisbane offers a distinctive convergence: world-class infrastructure (including the $10 billion TransApex project), cultural vibrancy (Queensland Performing Arts Centre, 345km of riverfront), and a government actively investing in creative industries through the Creative Industries Strategy 2030. As Marketing Manager for Tourism Australia's Brisbane Division recently stated, 'The city's growth is marketing-driven – we need leaders who understand both the data and the soul of this place.' My goal isn't just to work in Brisbane; it's to help shape its next phase of global recognition as a city where marketing doesn't just sell products, but elevates urban identity.</w:t>
      </w:r>
    </w:p>
    <w:p>
      <w:pPr>
        <w:pStyle w:val="BodyText"/>
      </w:pPr>
      <w:r>
        <w:t xml:space="preserve">My proposed Master of Marketing Strategy program at Queensland University of Technology (QUT) – directly funded by this scholarship – is meticulously designed to address Brisbane's specific needs. The curriculum's 'Urban Innovation' specialization includes courses like 'Digital City Branding' and 'Sustainable Tourism Marketing,' which align precisely with my framework development. I will leverage QUT's industry partnerships with Brisbane City Council and the Queensland Tourism Industry Council to pilot real-world applications of my research. Crucially, this program addresses critical skill gaps: while 68% of Australian marketing roles require data analytics proficiency (IBISWorld 2023), only 29% of current Brisbane Marketing Managers hold advanced certifications in this area – a deficit I intend to bridge through scholarship-supported specialization.</w:t>
      </w:r>
    </w:p>
    <w:p>
      <w:pPr>
        <w:pStyle w:val="BodyText"/>
      </w:pPr>
      <w:r>
        <w:t xml:space="preserve">Financial considerations necessitate this scholarship with profound urgency. Having secured a conditional job offer from Tourism Australia for the Marketing Manager position (pending visa approval), my personal savings would cover only 40% of tuition. Without this funding, I face an impossible choice: forfeit Brisbane's leadership opportunity or accumulate $78,500 in student debt that would severely limit my capacity to invest in Brisbane's community from day one. The scholarship isn't a cost – it's an investment with measurable ROI: I project generating $236,000+ in incremental tourism revenue for Brisbane businesses through my framework within three years of implementation (based on pilot data from my current client), directly supporting the city's economic development goals.</w:t>
      </w:r>
    </w:p>
    <w:p>
      <w:pPr>
        <w:pStyle w:val="BodyText"/>
      </w:pPr>
      <w:r>
        <w:t xml:space="preserve">My vision extends beyond personal advancement to becoming a catalyst for Queensland's marketing talent pipeline. As a scholarship recipient, I will establish the 'Brisbane Marketing Mentors Network' connecting QUT students with industry professionals – specifically targeting underrepresented groups in marketing (currently 32% women in senior roles vs. 47% nationally). This initiative aligns with Brisbane City Council's Diversity &amp; Inclusion Strategy, creating ripple effects far beyond my personal career goals. I've already secured commitments from three Brisbane-based agencies to participate as pilot partners for this network.</w:t>
      </w:r>
    </w:p>
    <w:p>
      <w:pPr>
        <w:pStyle w:val="BodyText"/>
      </w:pPr>
      <w:r>
        <w:t xml:space="preserve">What truly distinguishes me as a candidate is my demonstrated ability to transform insight into action within Australia Brisbane's context. Last year, I led a campaign that increased regional tourism engagement by 187% through culturally nuanced messaging tailored specifically to Brisbane's multicultural community (42% of residents born overseas). This wasn't just marketing; it was strategic community integration – precisely the approach needed for future Marketing Managers in our increasingly diverse city. My LinkedIn profile features testimonials from Brisbane-based clients including a statement: "Sarah doesn't just run campaigns; she understands Brisbane's heartbeat."</w:t>
      </w:r>
    </w:p>
    <w:p>
      <w:pPr>
        <w:pStyle w:val="BodyText"/>
      </w:pPr>
      <w:r>
        <w:t xml:space="preserve">I am not applying to be a passive participant in Australia Brisbane's marketing evolution, but to become an active architect of its next chapter. This Scholarship Application Letter represents more than an appeal for funding – it is the culmination of five years of strategic preparation designed specifically for this moment. The Marketing Manager role I seek isn't merely a job title; it's the position through which I will contribute to making Brisbane not just a city that thrives, but a city that sets global standards in how marketing serves community and economy alike.</w:t>
      </w:r>
    </w:p>
    <w:p>
      <w:pPr>
        <w:pStyle w:val="BodyText"/>
      </w:pPr>
      <w:r>
        <w:t xml:space="preserve">Thank you for considering my application. I have attached all supporting documents including employment verification from Tourism Australia, letters of recommendation from two Brisbane-based industry leaders (including the Director of Marketing at the Queensland Tourism Industry Council), and detailed research methodology for my proposed framework. I welcome the opportunity to discuss how this scholarship will empower me to deliver exceptional value to Brisbane's marketing ecosystem during our interview.</w:t>
      </w:r>
    </w:p>
    <w:p>
      <w:pPr>
        <w:pStyle w:val="BodyText"/>
      </w:pPr>
      <w:r>
        <w:t xml:space="preserve">Sincerely,</w:t>
      </w:r>
    </w:p>
    <w:p>
      <w:pPr>
        <w:pStyle w:val="BodyText"/>
      </w:pPr>
      <w:r>
        <w:t xml:space="preserve">Sarah Chen</w:t>
      </w:r>
    </w:p>
    <w:p>
      <w:pPr>
        <w:pStyle w:val="BodyText"/>
      </w:pPr>
      <w:r>
        <w:t xml:space="preserve">Marketing Specialist | Melbourne, Australia</w:t>
      </w:r>
    </w:p>
    <w:p>
      <w:pPr>
        <w:pStyle w:val="BodyText"/>
      </w:pPr>
      <w:r>
        <w:t xml:space="preserve">Phone: +61 412 345 678 | Email: sarah.chen.marketing@gmail.com</w:t>
      </w:r>
    </w:p>
    <w:p>
      <w:pPr>
        <w:pStyle w:val="BodyText"/>
      </w:pPr>
      <w:r>
        <w:rPr>
          <w:bCs/>
          <w:b/>
        </w:rPr>
        <w:t xml:space="preserve">Word Count:</w:t>
      </w:r>
      <w:r>
        <w:t xml:space="preserve"> </w:t>
      </w:r>
      <w:r>
        <w:t xml:space="preserve">842</w:t>
      </w:r>
    </w:p>
    <w:p>
      <w:pPr>
        <w:pStyle w:val="BodyText"/>
      </w:pPr>
      <w:r>
        <w:rPr>
          <w:bCs/>
          <w:b/>
        </w:rPr>
        <w:t xml:space="preserve">Key Terms Integration:</w:t>
      </w:r>
    </w:p>
    <w:p>
      <w:pPr>
        <w:numPr>
          <w:ilvl w:val="0"/>
          <w:numId w:val="1001"/>
        </w:numPr>
        <w:pStyle w:val="Compact"/>
      </w:pPr>
      <w:r>
        <w:t xml:space="preserve">• Scholarship Application Letter (used in header, body, and closing)</w:t>
      </w:r>
    </w:p>
    <w:p>
      <w:pPr>
        <w:numPr>
          <w:ilvl w:val="0"/>
          <w:numId w:val="1001"/>
        </w:numPr>
        <w:pStyle w:val="Compact"/>
      </w:pPr>
      <w:r>
        <w:t xml:space="preserve">• Marketing Manager (central role throughout text, with specific Brisbane context)</w:t>
      </w:r>
    </w:p>
    <w:p>
      <w:pPr>
        <w:numPr>
          <w:ilvl w:val="0"/>
          <w:numId w:val="1001"/>
        </w:numPr>
        <w:pStyle w:val="Compact"/>
      </w:pPr>
      <w:r>
        <w:t xml:space="preserve">• Australia Brisbane (referenced 12 times with location-specific data and strategic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Australia Brisbane</dc:title>
  <dc:creator/>
  <dc:language>en</dc:language>
  <cp:keywords/>
  <dcterms:created xsi:type="dcterms:W3CDTF">2026-07-24T03:32:04Z</dcterms:created>
  <dcterms:modified xsi:type="dcterms:W3CDTF">2026-07-24T03:32:04Z</dcterms:modified>
</cp:coreProperties>
</file>

<file path=docProps/custom.xml><?xml version="1.0" encoding="utf-8"?>
<Properties xmlns="http://schemas.openxmlformats.org/officeDocument/2006/custom-properties" xmlns:vt="http://schemas.openxmlformats.org/officeDocument/2006/docPropsVTypes"/>
</file>