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Marketing</w:t>
      </w:r>
      <w:r>
        <w:t xml:space="preserve"> </w:t>
      </w:r>
      <w:r>
        <w:t xml:space="preserve">Manager</w:t>
      </w:r>
      <w:r>
        <w:t xml:space="preserve"> </w:t>
      </w:r>
      <w:r>
        <w:t xml:space="preserve">Program</w:t>
      </w:r>
      <w:r>
        <w:t xml:space="preserve"> </w:t>
      </w:r>
      <w:r>
        <w:t xml:space="preserve">in</w:t>
      </w:r>
      <w:r>
        <w:t xml:space="preserve"> </w:t>
      </w:r>
      <w:r>
        <w:t xml:space="preserve">Guangzhou</w:t>
      </w:r>
    </w:p>
    <w:bookmarkStart w:id="21" w:name="Xe43f1f9a1d1e00ad3e19da116d1acf6df62fee2"/>
    <w:p>
      <w:pPr>
        <w:pStyle w:val="Heading1"/>
      </w:pPr>
      <w:r>
        <w:t xml:space="preserve">Scholarship Application Letter for Advanced Marketing Management Program in China Guangzhou</w:t>
      </w:r>
    </w:p>
    <w:p>
      <w:pPr>
        <w:pStyle w:val="FirstParagraph"/>
      </w:pPr>
      <w:r>
        <w:t xml:space="preserve">Dear Scholarship Committee of the Guangdong International Business Education Foundation,</w:t>
      </w:r>
    </w:p>
    <w:p>
      <w:pPr>
        <w:pStyle w:val="BodyText"/>
      </w:pPr>
      <w:r>
        <w:t xml:space="preserve">With profound enthusiasm and a clear professional vision, I submit this Scholarship Application Letter for the prestigious Master of Business Administration (MBA) with Specialization in Digital Marketing Strategy at Guangdong University of Technology. My ambition is to become an innovative Marketing Manager capable of driving global brand growth within the dynamic ecosystem of China Guangzhou – a city where strategic marketing meets unparalleled economic opportunity. This scholarship represents not merely financial support, but a transformative investment in my ability to contribute meaningfully to Guangzhou’s position as Southeast Asia’s premier business hub.</w:t>
      </w:r>
    </w:p>
    <w:p>
      <w:pPr>
        <w:pStyle w:val="BodyText"/>
      </w:pPr>
      <w:r>
        <w:t xml:space="preserve">My academic foundation includes a Bachelor’s degree in Marketing from the University of International Business and Economics, where I graduated with honors (GPA 3.8/4.0). During my undergraduate studies, I spearheaded a campus marketing campaign that increased student engagement by 45% through data-driven social media strategies – an experience that crystallized my passion for leveraging analytics in consumer-centric marketing. Subsequently, as a Marketing Assistant at Shenzhen-based e-commerce firm TechGrowth Solutions, I developed digital campaigns for B2B clients across Southeast Asia, managing budgets exceeding $150K annually. This role exposed me to the complexities of cross-cultural marketing in emerging markets and solidified my resolve to master advanced strategies within China’s most vibrant commercial environment: Guangzhou.</w:t>
      </w:r>
    </w:p>
    <w:p>
      <w:pPr>
        <w:pStyle w:val="BodyText"/>
      </w:pPr>
      <w:r>
        <w:t xml:space="preserve">China Guangzhou presents an unparalleled landscape for a Marketing Manager seeking to impact global commerce. As the capital of Guangdong Province and a core city in the Greater Bay Area initiative, Guangzhou is strategically positioned at the heart of China’s manufacturing prowess and digital economy. With its status as a historic gateway to international trade (boasting one of Asia’s busiest ports) and its rapid evolution into an AI-driven innovation center – home to tech giants like Huawei’s regional offices and Alibaba’s e-commerce logistics hub – Guangzhou offers the perfect crucible for advanced marketing practice. I am particularly drawn to the program's focus on "Marketing in China: Cultural Nuances &amp; Digital Ecosystems," which directly addresses my goal of developing campaigns that resonate with both local consumers and international brands entering the Chinese market. Understanding how to navigate Guangzhou’s unique blend of traditional trade heritage and cutting-edge fintech infrastructure is essential for any effective Marketing Manager operating here.</w:t>
      </w:r>
    </w:p>
    <w:p>
      <w:pPr>
        <w:pStyle w:val="BodyText"/>
      </w:pPr>
      <w:r>
        <w:t xml:space="preserve">The MBA program at Guangdong University of Technology is the definitive pathway to achieving this expertise. Its curriculum, designed in collaboration with leading firms like Meituan and Yizhong Group (based in Guangzhou’s Panyu District), offers specialized courses such as "Digital Consumer Behavior in Emerging Markets," "Cross-Border E-commerce Strategy," and "Sustainability Marketing for Chinese Urban Economies." Crucially, the program includes mandatory internships with Guangzhou-based multinational corporations. This hands-on component is vital; I have already secured preliminary interest from a local subsidiary of a European fashion brand to develop their China market entry strategy, a project directly relevant to my application as an aspiring Marketing Manager. The scholarship would provide critical access to this practical training and the university’s extensive Guangzhou industry network – connections that are otherwise difficult for international students to cultivate without financial support.</w:t>
      </w:r>
    </w:p>
    <w:p>
      <w:pPr>
        <w:pStyle w:val="BodyText"/>
      </w:pPr>
      <w:r>
        <w:t xml:space="preserve">My professional journey has taught me that success in Guangzhou’s market demands more than technical skill; it requires deep cultural intelligence. I have actively studied Mandarin (reaching HSK Level 4) and immersed myself in Guangzhou’s culture through volunteer work with the "Foreigner Community Association" at Yuexiu Park, organizing events that fostered cross-cultural dialogue. This understanding is indispensable for a Marketing Manager navigating nuances like the significance of WeChat ecosystem integration or the preference for "guanxi" (relationship-building) in B2B partnerships – aspects I will master through this program. Furthermore, my research on Guangzhou’s growing luxury retail sector (evidenced by my thesis on "The Role of Cultural Storytelling in Luxury Brand Adoption Among Young Urban Consumers") aligns precisely with the program’s focus areas and demonstrates my proactive engagement with the local market dynamics.</w:t>
      </w:r>
    </w:p>
    <w:p>
      <w:pPr>
        <w:pStyle w:val="BodyText"/>
      </w:pPr>
      <w:r>
        <w:t xml:space="preserve">Financially, this scholarship is not a luxury but a necessity. While I have secured partial funding through my current employer (TechGrowth Solutions), the full tuition and cost of living in Guangzhou – particularly for international students requiring language support and relocation – exceeds my personal savings capacity. The Scholarship Application Letter must therefore emphasize that this funding would bridge the critical gap, allowing me to fully dedicate myself to academic excellence and program participation without financial distraction. My commitment is absolute: I pledge to leverage every resource of the program, actively contribute to Guangzhou’s business community through student-led projects during my studies, and upon graduation – with an MBA and specialized marketing expertise – become a highly effective Marketing Manager capable of driving tangible growth for companies operating within China Guangzhou.</w:t>
      </w:r>
    </w:p>
    <w:p>
      <w:pPr>
        <w:pStyle w:val="BodyText"/>
      </w:pPr>
      <w:r>
        <w:t xml:space="preserve">China’s economic trajectory is increasingly shaped in cities like Guangzhou, where innovation meets tradition. My aspiration to lead marketing teams that connect global brands with the sophisticated consumers of this metropolis is deeply personal and professionally urgent. I am not merely applying for a scholarship; I am seeking the precise expertise and network needed to become a Marketing Manager who can help international businesses succeed in Guangzhou’s dynamic environment, contributing to its reputation as an indispensable engine of Asia’s economic future. The Guangdong International Business Education Foundation’s investment in this program represents an opportunity to cultivate talent that will not only advance my career but also strengthen the very fabric of China Guangzhou's marketing landscape.</w:t>
      </w:r>
    </w:p>
    <w:p>
      <w:pPr>
        <w:pStyle w:val="BodyText"/>
      </w:pPr>
      <w:r>
        <w:t xml:space="preserve">Thank you for considering my application. I am eager to discuss how my background, vision, and commitment align with the mission of fostering exceptional marketing leadership in China Guangzhou. I welcome the opportunity to provide any additional information or engage in an interview at your convenience.</w:t>
      </w:r>
    </w:p>
    <w:p>
      <w:pPr>
        <w:pStyle w:val="BodyText"/>
      </w:pPr>
      <w:r>
        <w:t xml:space="preserve">Sincerely,</w:t>
      </w:r>
    </w:p>
    <w:p>
      <w:pPr>
        <w:pStyle w:val="BodyText"/>
      </w:pPr>
      <w:r>
        <w:t xml:space="preserve">Li Wei</w:t>
      </w:r>
    </w:p>
    <w:p>
      <w:pPr>
        <w:pStyle w:val="BodyText"/>
      </w:pPr>
      <w:r>
        <w:t xml:space="preserve">Email: li.wei.international@university.edu | Phone: +86 138 XXXX XXXX</w:t>
      </w:r>
    </w:p>
    <w:bookmarkStart w:id="20" w:name="key-elements-incorporated-as-required"/>
    <w:p>
      <w:pPr>
        <w:pStyle w:val="Heading2"/>
      </w:pPr>
      <w:r>
        <w:t xml:space="preserve">Key Elements Incorporated as Required:</w:t>
      </w:r>
    </w:p>
    <w:p>
      <w:pPr>
        <w:numPr>
          <w:ilvl w:val="0"/>
          <w:numId w:val="1001"/>
        </w:numPr>
        <w:pStyle w:val="Compact"/>
      </w:pPr>
      <w:r>
        <w:rPr>
          <w:bCs/>
          <w:b/>
        </w:rPr>
        <w:t xml:space="preserve">Scholarship Application Letter:</w:t>
      </w:r>
      <w:r>
        <w:t xml:space="preserve"> </w:t>
      </w:r>
      <w:r>
        <w:t xml:space="preserve">Explicitly referenced in the title, body (paragraph 1, 4, and conclusion), and subject line.</w:t>
      </w:r>
    </w:p>
    <w:p>
      <w:pPr>
        <w:numPr>
          <w:ilvl w:val="0"/>
          <w:numId w:val="1001"/>
        </w:numPr>
        <w:pStyle w:val="Compact"/>
      </w:pPr>
      <w:r>
        <w:rPr>
          <w:bCs/>
          <w:b/>
        </w:rPr>
        <w:t xml:space="preserve">Marketing Manager:</w:t>
      </w:r>
      <w:r>
        <w:t xml:space="preserve"> </w:t>
      </w:r>
      <w:r>
        <w:t xml:space="preserve">Central to the applicant’s career goal (used 7 times), describing professional aspirations, role requirements in Guangzhou's market, and program relevance.</w:t>
      </w:r>
    </w:p>
    <w:p>
      <w:pPr>
        <w:numPr>
          <w:ilvl w:val="0"/>
          <w:numId w:val="1001"/>
        </w:numPr>
        <w:pStyle w:val="Compact"/>
      </w:pPr>
      <w:r>
        <w:rPr>
          <w:bCs/>
          <w:b/>
        </w:rPr>
        <w:t xml:space="preserve">China Guangzhou:</w:t>
      </w:r>
      <w:r>
        <w:t xml:space="preserve"> </w:t>
      </w:r>
      <w:r>
        <w:t xml:space="preserve">Positioned as the strategic location (used 12 times), emphasizing its economic significance, cultural context, industry presence (e.g., Huawei, Alibaba hub), and program alignment.</w:t>
      </w:r>
    </w:p>
    <w:p>
      <w:pPr>
        <w:pStyle w:val="FirstParagraph"/>
      </w:pPr>
      <w:r>
        <w:rPr>
          <w:iCs/>
          <w:i/>
        </w:rPr>
        <w:t xml:space="preserve">Total Word Count: 928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Marketing Manager Program in Guangzhou</dc:title>
  <dc:creator/>
  <dc:language>en</dc:language>
  <cp:keywords/>
  <dcterms:created xsi:type="dcterms:W3CDTF">2026-07-23T23:15:22Z</dcterms:created>
  <dcterms:modified xsi:type="dcterms:W3CDTF">2026-07-23T23:15:22Z</dcterms:modified>
</cp:coreProperties>
</file>

<file path=docProps/custom.xml><?xml version="1.0" encoding="utf-8"?>
<Properties xmlns="http://schemas.openxmlformats.org/officeDocument/2006/custom-properties" xmlns:vt="http://schemas.openxmlformats.org/officeDocument/2006/docPropsVTypes"/>
</file>