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Kuala</w:t>
      </w:r>
      <w:r>
        <w:t xml:space="preserve"> </w:t>
      </w:r>
      <w:r>
        <w:t xml:space="preserve">Lumpur</w:t>
      </w:r>
    </w:p>
    <w:bookmarkStart w:id="22" w:name="X7abe2e6ae0b0809b855f507e74da53b250d4634"/>
    <w:p>
      <w:pPr>
        <w:pStyle w:val="Heading1"/>
      </w:pPr>
      <w:r>
        <w:t xml:space="preserve">SCHOLARSHIP APPLICATION LETTER FOR MARKETING MANAGER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Global Marketing Excellence Foundation</w:t>
      </w:r>
    </w:p>
    <w:p>
      <w:pPr>
        <w:pStyle w:val="BodyText"/>
      </w:pPr>
      <w:r>
        <w:t xml:space="preserve">Level 15, Menara CIMB, Jalan Ampang</w:t>
      </w:r>
    </w:p>
    <w:p>
      <w:pPr>
        <w:pStyle w:val="BodyText"/>
      </w:pPr>
      <w:r>
        <w:t xml:space="preserve">Kuala Lumpur 50450, Malaysia</w:t>
      </w:r>
    </w:p>
    <w:bookmarkEnd w:id="20"/>
    <w:bookmarkStart w:id="21" w:name="X86a84366b9505fe77f07f60861cc304a3162256"/>
    <w:p>
      <w:pPr>
        <w:pStyle w:val="Heading2"/>
      </w:pPr>
      <w:r>
        <w:t xml:space="preserve">Subject: Scholarship Application for Advanced Marketing Management Development in Malaysia Kuala Lumpur</w:t>
      </w:r>
    </w:p>
    <w:p>
      <w:pPr>
        <w:pStyle w:val="FirstParagraph"/>
      </w:pPr>
      <w:r>
        <w:t xml:space="preserve">Dear Scholarship Committee,</w:t>
      </w:r>
    </w:p>
    <w:p>
      <w:pPr>
        <w:pStyle w:val="BodyText"/>
      </w:pPr>
      <w:r>
        <w:t xml:space="preserve">I am writing this Scholarship Application Letter to express my profound enthusiasm for the Global Marketing Excellence Foundation’s Advanced Management Development Scholarship, with a clear focus on preparing me to excel as a strategic</w:t>
      </w:r>
      <w:r>
        <w:t xml:space="preserve"> </w:t>
      </w:r>
      <w:r>
        <w:rPr>
          <w:bCs/>
          <w:b/>
        </w:rPr>
        <w:t xml:space="preserve">Marketing Manager</w:t>
      </w:r>
      <w:r>
        <w:t xml:space="preserve"> </w:t>
      </w:r>
      <w:r>
        <w:t xml:space="preserve">within the dynamic business ecosystem of</w:t>
      </w:r>
      <w:r>
        <w:t xml:space="preserve"> </w:t>
      </w:r>
      <w:r>
        <w:rPr>
          <w:bCs/>
          <w:b/>
        </w:rPr>
        <w:t xml:space="preserve">Malaysia Kuala Lumpur</w:t>
      </w:r>
      <w:r>
        <w:t xml:space="preserve">. With over five years of progressive marketing experience across Southeast Asia, I have developed a deep understanding of how cultural nuance and digital innovation converge in our region’s most vibrant commercial hub. This scholarship represents not merely financial support, but a transformative opportunity to elevate my leadership capabilities within the context of Malaysia’s rapidly evolving market landscape.</w:t>
      </w:r>
    </w:p>
    <w:p>
      <w:pPr>
        <w:pStyle w:val="BodyText"/>
      </w:pPr>
      <w:r>
        <w:t xml:space="preserve">My professional journey began at a multinational FMCG firm in Singapore, where I managed regional social media campaigns that increased market share by 22% across ASEAN markets. This experience crystallized my passion for culturally intelligent marketing—particularly how localized storytelling resonates with diverse consumer segments in cities like Kuala Lumpur. In my current role as Senior Marketing Executive at a leading digital agency in Penang, I have spearheaded integrated campaigns for clients spanning e-commerce, tourism, and Fintech sectors. Most recently, I developed a data-driven strategy for a Malaysian travel platform that achieved 150% ROI by leveraging hyperlocal TikTok content tailored to Malay-Chinese-Indian consumer behaviors—a testament to the precision required in</w:t>
      </w:r>
      <w:r>
        <w:t xml:space="preserve"> </w:t>
      </w:r>
      <w:r>
        <w:rPr>
          <w:bCs/>
          <w:b/>
        </w:rPr>
        <w:t xml:space="preserve">Malaysia Kuala Lumpur</w:t>
      </w:r>
      <w:r>
        <w:t xml:space="preserve">'s multicultural marketplace.</w:t>
      </w:r>
    </w:p>
    <w:p>
      <w:pPr>
        <w:pStyle w:val="BodyText"/>
      </w:pPr>
      <w:r>
        <w:t xml:space="preserve">What distinguishes my application is my deliberate alignment with Malaysia’s national vision for digital transformation through initiatives like MyDIGITAL and the National Creative Economy Blueprint. I have closely studied how Kuala Lumpur’s status as Southeast Asia’s third-largest startup hub (behind Singapore and Jakarta) creates unparalleled demand for marketing leaders who understand both traditional Malay business etiquette and disruptive digital trends. My goal is to become a</w:t>
      </w:r>
      <w:r>
        <w:t xml:space="preserve"> </w:t>
      </w:r>
      <w:r>
        <w:rPr>
          <w:bCs/>
          <w:b/>
        </w:rPr>
        <w:t xml:space="preserve">Marketing Manager</w:t>
      </w:r>
      <w:r>
        <w:t xml:space="preserve"> </w:t>
      </w:r>
      <w:r>
        <w:t xml:space="preserve">who doesn’t just implement campaigns, but architects them through deep community engagement—like my proposal to partner with KL’s vibrant street food culture for a sustainable packaging initiative currently in feasibility studies.</w:t>
      </w:r>
    </w:p>
    <w:p>
      <w:pPr>
        <w:pStyle w:val="BodyText"/>
      </w:pPr>
      <w:r>
        <w:t xml:space="preserve">This scholarship would enable me to pursue the University of Malaya’s Executive MBA in Digital Marketing Leadership, a program uniquely positioned at the heart of</w:t>
      </w:r>
      <w:r>
        <w:t xml:space="preserve"> </w:t>
      </w:r>
      <w:r>
        <w:rPr>
          <w:bCs/>
          <w:b/>
        </w:rPr>
        <w:t xml:space="preserve">Malaysia Kuala Lumpur</w:t>
      </w:r>
      <w:r>
        <w:t xml:space="preserve">. Unlike generic business degrees, this curriculum emphasizes ASEAN market dynamics through case studies on successful local brands like AirAsia and Shopee Malaysia. I specifically seek this program because it offers: (1) Faculty with decades of experience in Southeast Asian consumer psychology, (2) Immersion in KL’s innovation district at the Technology Park Malaysia, and (3) Direct mentorship from industry leaders like those who transformed Petaling Street into a digital tourism hotspot. Completing this program would provide the strategic framework I need to transition from tactical execution to C-suite decision-making as a future</w:t>
      </w:r>
      <w:r>
        <w:t xml:space="preserve"> </w:t>
      </w:r>
      <w:r>
        <w:rPr>
          <w:bCs/>
          <w:b/>
        </w:rPr>
        <w:t xml:space="preserve">Marketing Manager</w:t>
      </w:r>
      <w:r>
        <w:t xml:space="preserve">.</w:t>
      </w:r>
    </w:p>
    <w:p>
      <w:pPr>
        <w:pStyle w:val="BodyText"/>
      </w:pPr>
      <w:r>
        <w:t xml:space="preserve">I am particularly drawn to the scholarship’s emphasis on community impact, which mirrors my volunteer work with the Kuala Lumpur Creative Industry Council (KLCCIC). Last year, I co-designed a free digital literacy workshop for 120 micro-entrepreneurs in Masjid Jamek, teaching them Instagram marketing techniques. This project revealed how accessible marketing education can uplift marginalized communities—a principle I will carry into my future role as a</w:t>
      </w:r>
      <w:r>
        <w:t xml:space="preserve"> </w:t>
      </w:r>
      <w:r>
        <w:rPr>
          <w:bCs/>
          <w:b/>
        </w:rPr>
        <w:t xml:space="preserve">Marketing Manager</w:t>
      </w:r>
      <w:r>
        <w:t xml:space="preserve">. In Kuala Lumpur’s competitive market, where 73% of consumers prefer brands with social purpose (per Nielsen Malaysia 2023), this holistic perspective is not just valuable—it’s essential for sustainable growth.</w:t>
      </w:r>
    </w:p>
    <w:p>
      <w:pPr>
        <w:pStyle w:val="BodyText"/>
      </w:pPr>
      <w:r>
        <w:t xml:space="preserve">The investment in my development aligns perfectly with the Foundation’s mission to build homegrown leadership talent. Upon completing the program, I will return to Kuala Lumpur immediately to join a multinational corporation or high-growth startup as a Marketing Manager, where I will apply insights from KL’s unique market dynamics. For example, I plan to establish an in-house “Cultural Intelligence Lab” at my future workplace—using real-time sentiment analysis of Malay festivals (like Hari Raya) and Chinese New Year events—to create authentic campaigns that resonate without cultural appropriation. This approach directly addresses the critical gap noted in the Malaysian Marketing Association’s 2023 report: 68% of foreign brands fail locally due to superficial cultural adaptation.</w:t>
      </w:r>
    </w:p>
    <w:p>
      <w:pPr>
        <w:pStyle w:val="BodyText"/>
      </w:pPr>
      <w:r>
        <w:t xml:space="preserve">My commitment to Malaysia is not theoretical. I have already secured a provisional internship at a KL-based digital transformation firm for the program’s capstone project, demonstrating my immediate integration into the local ecosystem. Unlike many international candidates, I possess fluency in Bahasa Malaysia and Mandarin—skills that are non-negotiable for effective</w:t>
      </w:r>
      <w:r>
        <w:t xml:space="preserve"> </w:t>
      </w:r>
      <w:r>
        <w:rPr>
          <w:bCs/>
          <w:b/>
        </w:rPr>
        <w:t xml:space="preserve">Marketing Manager</w:t>
      </w:r>
      <w:r>
        <w:t xml:space="preserve"> </w:t>
      </w:r>
      <w:r>
        <w:t xml:space="preserve">roles here. My career trajectory reflects purposeful investment: from learning Malay language at university to building relationships with KL’s key influencers like the Kuala Lumpur City Council’s marketing team. I am not just seeking a scholarship—I am seeking partnership in Malaysia’s talent revolution.</w:t>
      </w:r>
    </w:p>
    <w:p>
      <w:pPr>
        <w:pStyle w:val="BodyText"/>
      </w:pPr>
      <w:r>
        <w:t xml:space="preserve">The financial barrier for high-value programs like this is significant, especially for professionals committed to staying and contributing within</w:t>
      </w:r>
      <w:r>
        <w:t xml:space="preserve"> </w:t>
      </w:r>
      <w:r>
        <w:rPr>
          <w:bCs/>
          <w:b/>
        </w:rPr>
        <w:t xml:space="preserve">Malaysia Kuala Lumpur</w:t>
      </w:r>
      <w:r>
        <w:t xml:space="preserve">. As a working professional supporting my family in Penang, the scholarship would eliminate the need to take on additional loans that could delay my return to meaningful work. I have meticulously budgeted for all non-scholarship costs through existing savings, ensuring every dollar from this award maximizes impact.</w:t>
      </w:r>
    </w:p>
    <w:p>
      <w:pPr>
        <w:pStyle w:val="BodyText"/>
      </w:pPr>
      <w:r>
        <w:t xml:space="preserve">I am confident that my blend of regional experience, strategic vision for KL’s market evolution, and commitment to ethical marketing positions me as an ideal candidate who will honor the Foundation’s investment. In a city where 40% of Fortune 500 companies maintain Southeast Asia offices (per MIDA 2023), the need for marketers who understand both global standards and Malay consumer soul has never been greater. I am ready to deliver that expertise as your next</w:t>
      </w:r>
      <w:r>
        <w:t xml:space="preserve"> </w:t>
      </w:r>
      <w:r>
        <w:rPr>
          <w:bCs/>
          <w:b/>
        </w:rPr>
        <w:t xml:space="preserve">Marketing Manager</w:t>
      </w:r>
      <w:r>
        <w:t xml:space="preserve"> </w:t>
      </w:r>
      <w:r>
        <w:t xml:space="preserve">leadership candidate.</w:t>
      </w:r>
    </w:p>
    <w:p>
      <w:pPr>
        <w:pStyle w:val="BodyText"/>
      </w:pPr>
      <w:r>
        <w:t xml:space="preserve">I welcome the opportunity to discuss how my vision aligns with your goals during an interview at your convenience. Thank you for considering this Scholarship Application Letter—a testament to my unwavering commitment to elevate marketing excellence within Malaysia Kuala Lumpur’s thriving business community.</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Kuala Lumpur</dc:title>
  <dc:creator/>
  <dc:language>en</dc:language>
  <cp:keywords/>
  <dcterms:created xsi:type="dcterms:W3CDTF">2026-07-24T03:50:45Z</dcterms:created>
  <dcterms:modified xsi:type="dcterms:W3CDTF">2026-07-24T03:50:45Z</dcterms:modified>
</cp:coreProperties>
</file>

<file path=docProps/custom.xml><?xml version="1.0" encoding="utf-8"?>
<Properties xmlns="http://schemas.openxmlformats.org/officeDocument/2006/custom-properties" xmlns:vt="http://schemas.openxmlformats.org/officeDocument/2006/docPropsVTypes"/>
</file>