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e1c69247fc949c5ff4a2a25dd9b0260adfcc7bd"/>
    <w:p>
      <w:pPr>
        <w:pStyle w:val="Heading1"/>
      </w:pPr>
      <w:r>
        <w:t xml:space="preserve">SCHOLARSHIP APPLICATION LETTER FOR MARKETING MANAGER DEVELOPMENT</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Birmingham University Business School</w:t>
      </w:r>
      <w:r>
        <w:br/>
      </w:r>
      <w:r>
        <w:t xml:space="preserve">Edgbaston Campus</w:t>
      </w:r>
      <w:r>
        <w:br/>
      </w:r>
      <w:r>
        <w:t xml:space="preserve">Birmingham B15 2TT</w:t>
      </w:r>
      <w:r>
        <w:br/>
      </w:r>
      <w:r>
        <w:t xml:space="preserve">United Kingdom</w:t>
      </w:r>
    </w:p>
    <w:bookmarkStart w:id="20" w:name="Xaa998c187197fa80176cf354e1a11ae71a584da"/>
    <w:p>
      <w:pPr>
        <w:pStyle w:val="Heading2"/>
      </w:pPr>
      <w:r>
        <w:t xml:space="preserve">Subject: Application for the Birmingham Marketing Leadership Scholarship</w:t>
      </w:r>
    </w:p>
    <w:p>
      <w:pPr>
        <w:pStyle w:val="FirstParagraph"/>
      </w:pPr>
      <w:r>
        <w:t xml:space="preserve">To the Esteemed Scholarship Committee,</w:t>
      </w:r>
    </w:p>
    <w:p>
      <w:pPr>
        <w:pStyle w:val="BodyText"/>
      </w:pPr>
      <w:r>
        <w:t xml:space="preserve">I am writing with profound enthusiasm to submit my application for the prestigious Birmingham Marketing Leadership Scholarship, a transformative opportunity designed to cultivate exceptional talent for strategic marketing roles within our dynamic business ecosystem. As a dedicated professional with five years of progressive experience in digital and brand strategy, I have meticulously aligned my career trajectory toward becoming an influential Marketing Manager in the United Kingdom’s second-largest economic hub—Birmingham. This scholarship represents not merely financial support but a pivotal catalyst for advancing my expertise to serve the city’s thriving business community with innovative marketing solutions.</w:t>
      </w:r>
    </w:p>
    <w:p>
      <w:pPr>
        <w:pStyle w:val="BodyText"/>
      </w:pPr>
      <w:r>
        <w:t xml:space="preserve">My professional journey began at Manchester-based creative agency, BrandSpark, where I spearheaded campaigns for SMEs across retail and hospitality sectors. In this role, I increased client engagement by 140% through data-driven social media strategies and cross-channel content optimization—a foundation that solidified my commitment to evidence-based marketing. Subsequently, as Senior Marketing Executive at Birmingham’s renowned transport solutions provider, TransportHub UK, I managed a £250k annual budget for the city’s flagship "Birmingham Connected" initiative. This project elevated brand visibility by 78% across local media while driving a 35% increase in community partnerships—directly demonstrating my capacity to deliver measurable results within Birmingham’s unique urban market.</w:t>
      </w:r>
    </w:p>
    <w:p>
      <w:pPr>
        <w:pStyle w:val="BodyText"/>
      </w:pPr>
      <w:r>
        <w:t xml:space="preserve">What particularly fuels my ambition is Birmingham’s unparalleled position as a global marketing innovation nexus. As the UK’s most diverse city with over 200 nationalities, it offers an exceptional living laboratory for multicultural marketing strategies—something I witnessed firsthand when launching our "Birmingham Voices" campaign that celebrated local cultural festivals across 17 boroughs. This experience revealed how deeply rooted community engagement drives brand loyalty in a city where identity and commerce are intrinsically intertwined. The United Kingdom Birmingham ecosystem, with its growing fintech clusters, creative industries quarter, and major events like the Commonwealth Games legacy projects, demands marketers who understand both local nuances and global scalability—precisely the expertise I aim to refine through this scholarship.</w:t>
      </w:r>
    </w:p>
    <w:p>
      <w:pPr>
        <w:pStyle w:val="BodyText"/>
      </w:pPr>
      <w:r>
        <w:t xml:space="preserve">My academic pursuit aligns perfectly with Birmingham’s strategic business landscape. I have been accepted into the MSc Marketing Strategy program at Birmingham University Business School, a curriculum uniquely designed to address contemporary challenges in urban marketing environments. Courses such as "Digital Transformation in Metropolitan Markets" and "Cultural Intelligence for Global Brands" directly prepare me to solve real-world problems faced by companies like Jaguar Land Rover’s regional offices or Birmingham City Council’s economic development initiatives. The scholarship would alleviate financial barriers allowing me to focus entirely on mastering advanced analytics tools like Tableau and CRM platforms while engaging with industry leaders through the university’s "Birmingham Marketing Forum"—a network connecting 120+ local enterprises.</w:t>
      </w:r>
    </w:p>
    <w:p>
      <w:pPr>
        <w:pStyle w:val="BodyText"/>
      </w:pPr>
      <w:r>
        <w:t xml:space="preserve">As a Marketing Manager, I believe true success lies in creating shared value. During my tenure at TransportHub UK, I initiated "Green Routes for Schools," partnering with Birmingham City Council to promote sustainable commuting through co-created content with students. This project not only boosted our client’s ESG metrics by 40% but also became a template for other Midlands councils. Such initiatives reflect my conviction that effective marketing must serve community advancement—a principle deeply resonant with Birmingham’s "City of Culture" ethos and its 2030 sustainability goals. This scholarship will empower me to scale such impact through specialized research on inclusive marketing frameworks for post-industrial cities, directly contributing to Birmingham’s economic diversification strategy.</w:t>
      </w:r>
    </w:p>
    <w:p>
      <w:pPr>
        <w:pStyle w:val="BodyText"/>
      </w:pPr>
      <w:r>
        <w:t xml:space="preserve">My professional philosophy centers on the belief that modern Marketing Managers must be both data scientists and cultural interpreters. I have consistently bridged this gap: at BrandSpark, I developed predictive models forecasting consumer sentiment during Black Lives Matter movements across UK cities; in Birmingham, I adapted these insights to create authentic brand responses for local retailers during the pandemic. The scholarship’s emphasis on "ethical innovation" mirrors my work with the Birmingham Women’s Network—where we designed a marketing toolkit enabling female entrepreneurs to navigate digital spaces safely. This experience crystallized my commitment to ensuring marketing excellence serves all demographics, a mission central to Birmingham’s inclusive growth agenda.</w:t>
      </w:r>
    </w:p>
    <w:p>
      <w:pPr>
        <w:pStyle w:val="BodyText"/>
      </w:pPr>
      <w:r>
        <w:t xml:space="preserve">Financially, I have secured significant employer sponsorship from TransportHub UK for 60% of tuition costs but require the remaining funds to access critical resources: participation in the university’s "Birmingham Marketing Immersion Week" (featuring masterclasses with Coca-Cola EMEA and BBC Birmingham), advanced certification in Google Analytics 4, and travel grants for field research across Midlands SME clusters. Without this scholarship, my ability to engage deeply with Birmingham’s business landscape would be constrained by financial limitations—a barrier I am determined to overcome through your support.</w:t>
      </w:r>
    </w:p>
    <w:p>
      <w:pPr>
        <w:pStyle w:val="BodyText"/>
      </w:pPr>
      <w:r>
        <w:t xml:space="preserve">As I prepare to launch my career as a Marketing Manager in United Kingdom Birmingham, I envision leading teams that transform brands through community-centered innovation. My past projects—from the £250k "Birmingham Connected" initiative to grassroots campaigns with cultural institutions—demonstrate my capacity to deliver tangible results while advancing social cohesion. The scholarship would not only fund my education but invest in Birmingham’s future marketing talent, ensuring that as I grow into this leadership role, I bring back enhanced capabilities that strengthen our city’s position as a global marketing pioneer.</w:t>
      </w:r>
    </w:p>
    <w:p>
      <w:pPr>
        <w:pStyle w:val="BodyText"/>
      </w:pPr>
      <w:r>
        <w:t xml:space="preserve">I am deeply grateful for your consideration of this application. Having witnessed Birmingham’s remarkable resilience and ambition firsthand—from the regeneration of the Bullring to its burgeoning tech startup scene—I am eager to contribute my skills to its continued evolution. I would be honored to join the ranks of Birmingham University’s marketing alumni who have shaped brands like JCB and Aston Villa FC, creating value not just for shareholders but for the entire community.</w:t>
      </w:r>
    </w:p>
    <w:p>
      <w:pPr>
        <w:pStyle w:val="BodyText"/>
      </w:pPr>
      <w:r>
        <w:t xml:space="preserve">Thank you for your time and thoughtful evaluation. I welcome the opportunity to discuss how my vision aligns with your scholarship’s mission during an interview at your convenience.</w:t>
      </w:r>
    </w:p>
    <w:p>
      <w:pPr>
        <w:pStyle w:val="BodyText"/>
      </w:pPr>
      <w:r>
        <w:t xml:space="preserve">Sincerely,</w:t>
      </w:r>
    </w:p>
    <w:p>
      <w:pPr>
        <w:pStyle w:val="BodyText"/>
      </w:pPr>
      <w:r>
        <w:t xml:space="preserve">[Your Full Name]</w:t>
      </w:r>
      <w:r>
        <w:br/>
      </w:r>
      <w:r>
        <w:t xml:space="preserve">[Your 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2026-07-24T00:06:25Z</dcterms:created>
  <dcterms:modified xsi:type="dcterms:W3CDTF">2026-07-24T00:06:25Z</dcterms:modified>
</cp:coreProperties>
</file>

<file path=docProps/custom.xml><?xml version="1.0" encoding="utf-8"?>
<Properties xmlns="http://schemas.openxmlformats.org/officeDocument/2006/custom-properties" xmlns:vt="http://schemas.openxmlformats.org/officeDocument/2006/docPropsVTypes"/>
</file>