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International Academic Excellence Scholarship at Universidad de Buenos Aires</w:t>
      </w:r>
    </w:p>
    <w:bookmarkEnd w:id="20"/>
    <w:p>
      <w:pPr>
        <w:pStyle w:val="BodyText"/>
      </w:pPr>
      <w:r>
        <w:rPr>
          <w:bCs/>
          <w:b/>
        </w:rPr>
        <w:t xml:space="preserve">Applicant:</w:t>
      </w:r>
      <w:r>
        <w:t xml:space="preserve"> </w:t>
      </w:r>
      <w:r>
        <w:t xml:space="preserve">Mason Thompson</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Universidad de Buenos Aires (UBA)</w:t>
      </w:r>
      <w:r>
        <w:br/>
      </w:r>
      <w:r>
        <w:t xml:space="preserve">Av. Intendente López 1845</w:t>
      </w:r>
      <w:r>
        <w:br/>
      </w:r>
      <w:r>
        <w:t xml:space="preserve">Cdad. Autónoma de Buenos Aires, Argentina</w:t>
      </w:r>
    </w:p>
    <w:p>
      <w:pPr>
        <w:pStyle w:val="BodyText"/>
      </w:pPr>
      <w:r>
        <w:t xml:space="preserve">Dear Esteemed Scholarship Committee,</w:t>
      </w:r>
    </w:p>
    <w:p>
      <w:pPr>
        <w:pStyle w:val="BodyText"/>
      </w:pPr>
      <w:r>
        <w:t xml:space="preserve">It is with profound enthusiasm and unwavering determination that I submit my Scholarship Application Letter for the International Academic Excellence Scholarship at the Universidad de Buenos Aires (UBA). As an aspiring international student from Portland, Oregon, I have meticulously planned my academic journey to culminate in Argentina’s intellectual epicenter—Buenos Aires. This letter articulates not merely my qualifications, but my deep commitment to immersing myself in the vibrant academic and cultural landscape of Argentina Buenos Aires as a transformative experience that will shape both my professional trajectory and personal worldview.</w:t>
      </w:r>
    </w:p>
    <w:p>
      <w:pPr>
        <w:pStyle w:val="BodyText"/>
      </w:pPr>
      <w:r>
        <w:t xml:space="preserve">My academic foundation has been built upon rigorous scholarship in International Relations at the University of Oregon, where I graduated with honors (3.9 GPA) while maintaining leadership roles in the Model United Nations Society and as a research assistant for Latin American political studies. My thesis on "Democratization Processes in Southern Cone Nations" required extensive fieldwork analysis of Argentina’s socio-political evolution—a journey that ignited my passion for understanding the country’s unique intellectual contributions to global discourse. I have since dedicated myself to mastering Spanish at an advanced level (DELE C1 certification) and studying Argentine history through specialized courses at Buenos Aires’ renowned Centro Cultural Borges. My academic path has consistently converged toward Argentina Buenos Aires as the indispensable site for my graduate studies.</w:t>
      </w:r>
    </w:p>
    <w:bookmarkStart w:id="21" w:name="Xeed336692d055e54148a0f611a269d3874a52a1"/>
    <w:p>
      <w:pPr>
        <w:pStyle w:val="Heading2"/>
      </w:pPr>
      <w:r>
        <w:t xml:space="preserve">Why Argentina Buenos Aires? A Convergence of Academic and Cultural Imperatives</w:t>
      </w:r>
    </w:p>
    <w:p>
      <w:pPr>
        <w:pStyle w:val="FirstParagraph"/>
      </w:pPr>
      <w:r>
        <w:t xml:space="preserve">The decision to pursue advanced studies specifically in Argentina Buenos Aires is not arbitrary—it represents the culmination of years of deliberate academic inquiry. UBA’s School of Social Sciences stands globally recognized for its pioneering research in Latin American Studies, with professors like Dr. Elena Martínez whose work on urban sociology directly aligns with my research interests on migration patterns in global cities. More significantly, Buenos Aires itself embodies the living laboratory I seek: a city where European intellectual traditions seamlessly interweave with Latin American identity through its iconic tango halls, historic bookstores (like El Ateneo), and the intellectual ferment of La Recoleta cemetery’s renowned residents. This environment offers irreplaceable context for studying governance models that balance modernization with cultural preservation—exactly what my proposed research on "Urban Policy Innovation in G20 Metropolises" requires.</w:t>
      </w:r>
    </w:p>
    <w:p>
      <w:pPr>
        <w:pStyle w:val="BodyText"/>
      </w:pPr>
      <w:r>
        <w:t xml:space="preserve">My previous academic visits to Argentina Buenos Aires during the 2022 International Student Exchange Program provided visceral evidence of this synergy. Walking through Palermo’s artistic neighborhoods while analyzing public space policies, or attending a lecture at the Museo de Arte Moderno with Argentine scholars, revealed how intimately Buenos Aires’ physical and intellectual geography shapes its academic excellence. The city’s unique position as Latin America’s "Paris" cultivates a cosmopolitan academic culture where I can engage with perspectives often absent in North American institutions—particularly regarding decolonial frameworks and social justice movements that are currently transforming the continent. This contextual depth is non-negotiable for my research on sustainable urban development, which must account for Argentina’s specific socio-economic realities.</w:t>
      </w:r>
    </w:p>
    <w:bookmarkEnd w:id="21"/>
    <w:bookmarkStart w:id="22" w:name="the-critical-role-of-this-scholarship"/>
    <w:p>
      <w:pPr>
        <w:pStyle w:val="Heading2"/>
      </w:pPr>
      <w:r>
        <w:t xml:space="preserve">The Critical Role of This Scholarship</w:t>
      </w:r>
    </w:p>
    <w:p>
      <w:pPr>
        <w:pStyle w:val="FirstParagraph"/>
      </w:pPr>
      <w:r>
        <w:t xml:space="preserve">Financial constraints remain the most significant barrier to my academic aspirations in Argentina Buenos Aires. While I have secured partial funding from my home institution, the comprehensive tuition, accommodation in UBA’s international student housing near Plaza de Mayo, and research expenses—particularly for fieldwork across Argentine provinces—exceed my personal resources by nearly 60%. This Scholarship Application Letter underscores why the International Academic Excellence Scholarship is not merely beneficial but essential to my academic mission. The scholarship would provide critical relief from financial burdens, enabling me to fully immerse in Buenos Aires’ academic community rather than diverting energy toward part-time work.</w:t>
      </w:r>
    </w:p>
    <w:p>
      <w:pPr>
        <w:pStyle w:val="BodyText"/>
      </w:pPr>
      <w:r>
        <w:t xml:space="preserve">Moreover, receiving this scholarship would symbolize validation of my scholarly alignment with Argentina’s intellectual tradition. It would empower me to participate actively in UBA’s Global Citizenship Program, collaborating with local NGOs on urban policy workshops in Villa 31—a project I have already begun preliminary negotiations for with the university’s Office of Community Engagement. In Buenos Aires, academic excellence is inseparable from social responsibility; this scholarship would allow me to embody that principle by contributing meaningfully to community-based research during my studies.</w:t>
      </w:r>
    </w:p>
    <w:bookmarkEnd w:id="22"/>
    <w:bookmarkStart w:id="23" w:name="X42996e7a03fd8a44c2b25a27fee5ad54da4c832"/>
    <w:p>
      <w:pPr>
        <w:pStyle w:val="Heading2"/>
      </w:pPr>
      <w:r>
        <w:t xml:space="preserve">Future Contributions and Long-Term Vision</w:t>
      </w:r>
    </w:p>
    <w:p>
      <w:pPr>
        <w:pStyle w:val="FirstParagraph"/>
      </w:pPr>
      <w:r>
        <w:t xml:space="preserve">My academic journey in Argentina Buenos Aires is merely the beginning of a lifelong commitment to strengthening transcontinental academic bridges. Upon completing my master’s degree at UBA, I plan to establish the "Buenos Aires-North America Urban Policy Exchange," a collaborative platform connecting Argentine scholars with policymakers in Pacific Northwest cities facing similar challenges. My research on participatory budgeting models developed during my time in Buenos Aires will form the foundation of this initiative, directly translating academic work into practical solutions for sustainable urban futures.</w:t>
      </w:r>
    </w:p>
    <w:p>
      <w:pPr>
        <w:pStyle w:val="BodyText"/>
      </w:pPr>
      <w:r>
        <w:t xml:space="preserve">More profoundly, I intend to become a cultural ambassador between Argentina and the United States—especially through educational initiatives at UBA’s Center for North American Studies. My goal is to facilitate student exchanges that deepen mutual understanding beyond economic relations, fostering appreciation for Argentina’s rich artistic legacy (from Borges’ literary genius to Gardel’s tango) while sharing American perspectives on innovation. Having lived in Buenos Aires during my previous exchange, I understand how deeply the city shapes its residents’ worldview; I now seek to bring that same transformative experience to future generations of students through this scholarship.</w:t>
      </w:r>
    </w:p>
    <w:bookmarkEnd w:id="23"/>
    <w:p>
      <w:pPr>
        <w:pStyle w:val="BodyText"/>
      </w:pPr>
      <w:r>
        <w:t xml:space="preserve">In conclusion, this Scholarship Application Letter represents more than a request—it is a testament to my unwavering dedication to Argentina Buenos Aires as the essential crucible for my academic and civic development. I have meticulously prepared for this opportunity through years of rigorous study, cultural immersion, and strategic academic planning. My presence in Buenos Aires would not only advance my own scholarly pursuits but actively contribute to UBA’s mission of global intellectual exchange. I respectfully request the privilege to join your distinguished community as a recipient of this transformative scholarship.</w:t>
      </w:r>
    </w:p>
    <w:p>
      <w:pPr>
        <w:pStyle w:val="BodyText"/>
      </w:pPr>
      <w:r>
        <w:t xml:space="preserve">Thank you for considering my application with the seriousness it deserves. I welcome the opportunity to discuss how my vision aligns with UBA’s academic excellence in person during an interview at your convenience.</w:t>
      </w:r>
    </w:p>
    <w:p>
      <w:pPr>
        <w:pStyle w:val="BodyText"/>
      </w:pPr>
      <w:r>
        <w:t xml:space="preserve">Sincerely,</w:t>
      </w:r>
      <w:r>
        <w:br/>
      </w:r>
      <w:r>
        <w:rPr>
          <w:bCs/>
          <w:b/>
        </w:rPr>
        <w:t xml:space="preserve">Mason Thompson</w:t>
      </w:r>
      <w:r>
        <w:br/>
      </w:r>
      <w:r>
        <w:t xml:space="preserve">Portland, Oregon</w:t>
      </w:r>
      <w:r>
        <w:br/>
      </w:r>
      <w:r>
        <w:t xml:space="preserve">Email: mason.thompson@uoregon.edu</w:t>
      </w:r>
      <w:r>
        <w:br/>
      </w:r>
      <w:r>
        <w:t xml:space="preserve">Phone: +1 (503) 555-0198</w:t>
      </w:r>
    </w:p>
    <w:p>
      <w:pPr>
        <w:pStyle w:val="BodyText"/>
      </w:pPr>
      <w:r>
        <w:t xml:space="preserve">This Scholarship Application Letter is submitted in strict accordance with UBA’s International Student Program requirements and reflects Mason Thompson’s commitment to academic excellence in Argentina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Argentina Buenos Aires</dc:title>
  <dc:creator/>
  <dc:language>en</dc:language>
  <cp:keywords/>
  <dcterms:created xsi:type="dcterms:W3CDTF">2026-07-21T14:10:33Z</dcterms:created>
  <dcterms:modified xsi:type="dcterms:W3CDTF">2026-07-21T14:10:33Z</dcterms:modified>
</cp:coreProperties>
</file>

<file path=docProps/custom.xml><?xml version="1.0" encoding="utf-8"?>
<Properties xmlns="http://schemas.openxmlformats.org/officeDocument/2006/custom-properties" xmlns:vt="http://schemas.openxmlformats.org/officeDocument/2006/docPropsVTypes"/>
</file>