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Admissions Committee</w:t>
      </w:r>
    </w:p>
    <w:p>
      <w:pPr>
        <w:pStyle w:val="BodyText"/>
      </w:pPr>
      <w:r>
        <w:t xml:space="preserve">Swiss Excellence Scholarship Foundation</w:t>
      </w:r>
    </w:p>
    <w:p>
      <w:pPr>
        <w:pStyle w:val="BodyText"/>
      </w:pPr>
      <w:r>
        <w:t xml:space="preserve">Zurich, Switzerland</w:t>
      </w:r>
    </w:p>
    <w:bookmarkStart w:id="20" w:name="X49df82587bb755d102b0a6c606ab7f301c8a04f"/>
    <w:p>
      <w:pPr>
        <w:pStyle w:val="Heading2"/>
      </w:pPr>
      <w:r>
        <w:t xml:space="preserve">Subject: Comprehensive Scholarship Application for Graduate Studies in Sustainable Engineering at ETH Zurich</w:t>
      </w:r>
    </w:p>
    <w:p>
      <w:pPr>
        <w:pStyle w:val="FirstParagraph"/>
      </w:pPr>
      <w:r>
        <w:t xml:space="preserve">Dear Esteemed Scholarship Committee,</w:t>
      </w:r>
    </w:p>
    <w:p>
      <w:pPr>
        <w:pStyle w:val="BodyText"/>
      </w:pPr>
      <w:r>
        <w:t xml:space="preserve">I am writing this Scholarship Application Letter with profound enthusiasm to formally apply for the International Graduate Excellence Scholarship at ETH Zurich, Switzerland. My name is Mason, and I have dedicated my academic journey to pioneering solutions in sustainable engineering—a field where Switzerland Zurich stands as a global beacon of innovation. As an aspiring engineer from Nairobi, Kenya, I am prepared to contribute meaningfully to your institution's legacy while transforming theoretical knowledge into tangible environmental impact within the heart of Europe.</w:t>
      </w:r>
    </w:p>
    <w:p>
      <w:pPr>
        <w:pStyle w:val="BodyText"/>
      </w:pPr>
      <w:r>
        <w:t xml:space="preserve">My academic trajectory has been meticulously aligned with the transformative potential of sustainable infrastructure. I graduated at the top 2% of my class in Mechanical Engineering from Jomo Kenyatta University of Agriculture and Technology, where I spearheaded a solar-powered water purification initiative that provided clean water to over 15,000 residents in rural Kenya. This project earned me the "Young Innovator Award" from Africa's National Science Foundation and ignited my unwavering commitment to climate-resilient engineering. However, I recognize that true scale requires interdisciplinary collaboration and cutting-edge research ecosystems—exactly what Switzerland Zurich uniquely offers through institutions like ETH Zurich’s Institute for Environmental Engineering.</w:t>
      </w:r>
    </w:p>
    <w:p>
      <w:pPr>
        <w:pStyle w:val="BodyText"/>
      </w:pPr>
      <w:r>
        <w:t xml:space="preserve">My fascination with Switzerland Zurich stems from its unparalleled convergence of academic rigor, industry innovation, and environmental stewardship. The Swiss Federal Institute of Technology (ETH) consistently ranks among the world’s top universities for engineering and sustainability research. Professor Dr. Anja Müller’s recent breakthroughs in carbon-neutral urban infrastructure directly mirror my thesis work on decentralized energy grids—a connection I confirmed through correspondence with her laboratory team last month. Moreover, Zurich’s position as Europe’s green technology hub, home to companies like ABB and the International Energy Agency offices, provides an irreplaceable ecosystem for practical application of classroom theory. Studying in Switzerland Zurich isn’t merely an academic choice; it is a strategic immersion into the epicenter of sustainable engineering where policy meets practice.</w:t>
      </w:r>
    </w:p>
    <w:p>
      <w:pPr>
        <w:pStyle w:val="BodyText"/>
      </w:pPr>
      <w:r>
        <w:t xml:space="preserve">My vision extends beyond personal achievement. I aim to establish "Green Horizon Africa," a non-profit focused on deploying solar microgrids across Sub-Saharan communities currently without reliable electricity. The Swiss model of public-private partnerships in sustainability—exemplified by Zurich’s municipal waste-to-energy systems—will equip me with the frameworks to adapt these solutions for African contexts. This mission demands mastery of advanced materials science, energy storage systems, and policy integration—all areas where ETH Zurich’s Master’s program in Sustainable Engineering offers unmatched specialization through its industry-integrated curriculum.</w:t>
      </w:r>
    </w:p>
    <w:p>
      <w:pPr>
        <w:pStyle w:val="BodyText"/>
      </w:pPr>
      <w:r>
        <w:t xml:space="preserve">Financially, my family has exhausted all resources to fund my education. My parents are small-scale farmers facing climate-induced crop failures that have reduced their income by 65% over three years—a reality I’ve documented with agricultural extension officers. While I secured partial funding through Kenya’s Ministry of Higher Education, the remaining tuition and living expenses—exceeding CHF 45,000 annually—remain unmet. The International Graduate Excellence Scholarship represents not just financial relief but a lifeline enabling me to fully engage with Zurich’s academic community without distraction. I have already secured housing at ETH’s campus accommodation in the city center, eliminating significant logistical barriers that often burden international students.</w:t>
      </w:r>
    </w:p>
    <w:p>
      <w:pPr>
        <w:pStyle w:val="BodyText"/>
      </w:pPr>
      <w:r>
        <w:t xml:space="preserve">What distinguishes my candidacy is my proven ability to translate theory into action within resource-constrained environments. In Nairobi, I organized a student coalition of 70 engineers who retrofitted 20 public schools with rainwater harvesting systems using recycled materials—a project documented in the Journal of Sustainable Development. This experience taught me that innovation thrives when driven by community needs, not just technical feasibility. At ETH Zurich, I plan to collaborate with the Urban Energy Systems group to develop affordable solar-battery hybrids for off-grid communities, directly leveraging Switzerland’s leadership in renewable microgrids while addressing global inequities.</w:t>
      </w:r>
    </w:p>
    <w:p>
      <w:pPr>
        <w:pStyle w:val="BodyText"/>
      </w:pPr>
      <w:r>
        <w:t xml:space="preserve">I am equally prepared for Zurich’s academic culture of excellence. My proficiency in German (B2 level) and fluency in English position me to engage fully with Swiss peers and professors. During a preparatory study visit to Zurich last summer, I observed how ETH students co-create solutions with industry partners like Siemens Mobility—a collaborative spirit I intend to embody through the "Swiss Innovation Challenge" competition hosted annually by the university. My application includes a detailed 18-month research proposal outlining how my work on photovoltaic efficiency in arid climates will complement ETH’s Climate Action Lab, potentially leading to joint publications.</w:t>
      </w:r>
    </w:p>
    <w:p>
      <w:pPr>
        <w:pStyle w:val="BodyText"/>
      </w:pPr>
      <w:r>
        <w:t xml:space="preserve">Studying in Switzerland Zurich represents the critical nexus where my professional purpose and global impact converge. The country’s commitment to sustainability—evidenced by its 2050 carbon neutrality pledge and world-leading environmental policies—resonates deeply with my ethical compass. More importantly, Zurich’s unique position as a bridge between European governance and African development offers me an unparalleled platform to scale solutions across continents. I have already connected with alumni like Dr. Amina Diallo (ETH 2019), who now leads renewable initiatives for the UN Development Programme in Senegal—a testament to the program’s real-world influence.</w:t>
      </w:r>
    </w:p>
    <w:p>
      <w:pPr>
        <w:pStyle w:val="BodyText"/>
      </w:pPr>
      <w:r>
        <w:t xml:space="preserve">I understand that this Scholarship Application Letter reflects not merely my aspirations but a commitment to becoming a catalyst for change. Mason—rooted in service, driven by evidence, and unyielding in purpose—is ready to contribute actively to Zurich’s academic community. I have attached comprehensive documentation including transcripts, project reports, recommendation letters from ETH collaborators Dr. Müller and Prof. David Chen (University of Geneva), and financial verification forms detailing my family’s circumstances.</w:t>
      </w:r>
    </w:p>
    <w:p>
      <w:pPr>
        <w:pStyle w:val="BodyText"/>
      </w:pPr>
      <w:r>
        <w:t xml:space="preserve">Thank you for considering this Scholarship Application Letter as a testament to my dedication. I eagerly anticipate the opportunity to join Zurich’s legacy of transforming sustainable engineering from concept to reality. My full research proposal, budget justification, and community impact metrics are available upon request at mason.kimani@ethz.ch or +41 79 123 4567.</w:t>
      </w:r>
    </w:p>
    <w:p>
      <w:pPr>
        <w:pStyle w:val="BodyText"/>
      </w:pPr>
      <w:r>
        <w:t xml:space="preserve">With deepest respect for your mission,</w:t>
      </w:r>
    </w:p>
    <w:p>
      <w:pPr>
        <w:pStyle w:val="BodyText"/>
      </w:pPr>
      <w:r>
        <w:rPr>
          <w:bCs/>
          <w:b/>
        </w:rPr>
        <w:t xml:space="preserve">Mason Kimani</w:t>
      </w:r>
      <w:r>
        <w:br/>
      </w:r>
      <w:r>
        <w:t xml:space="preserve">Nairobi, Kenya</w:t>
      </w:r>
      <w:r>
        <w:br/>
      </w:r>
      <w:r>
        <w:t xml:space="preserve">Email: mason.kimani@ethz.ch | Phone: +254 720 987 654</w:t>
      </w:r>
    </w:p>
    <w:p>
      <w:pPr>
        <w:pStyle w:val="BodyText"/>
      </w:pPr>
      <w:r>
        <w:t xml:space="preserve">*Word Count: 812*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2025-12-11T16:20:59Z</dcterms:created>
  <dcterms:modified xsi:type="dcterms:W3CDTF">2025-12-11T16:20:59Z</dcterms:modified>
</cp:coreProperties>
</file>

<file path=docProps/custom.xml><?xml version="1.0" encoding="utf-8"?>
<Properties xmlns="http://schemas.openxmlformats.org/officeDocument/2006/custom-properties" xmlns:vt="http://schemas.openxmlformats.org/officeDocument/2006/docPropsVTypes"/>
</file>