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the International Scholarship Program in Thailand Bangkok</w:t>
      </w:r>
    </w:p>
    <w:bookmarkEnd w:id="20"/>
    <w:p>
      <w:pPr>
        <w:pStyle w:val="BodyText"/>
      </w:pPr>
      <w:r>
        <w:t xml:space="preserve">October 26, 2023</w:t>
      </w:r>
    </w:p>
    <w:p>
      <w:pPr>
        <w:pStyle w:val="BodyText"/>
      </w:pPr>
      <w:r>
        <w:t xml:space="preserve">The Scholarship Committee</w:t>
      </w:r>
      <w:r>
        <w:br/>
      </w:r>
      <w:r>
        <w:t xml:space="preserve">International Education Foundation</w:t>
      </w:r>
      <w:r>
        <w:br/>
      </w:r>
      <w:r>
        <w:t xml:space="preserve">Bangkok, Thailand</w:t>
      </w:r>
    </w:p>
    <w:p>
      <w:pPr>
        <w:pStyle w:val="BodyText"/>
      </w:pPr>
      <w:r>
        <w:t xml:space="preserve">Dear Scholarship Committee,</w:t>
      </w:r>
    </w:p>
    <w:p>
      <w:pPr>
        <w:pStyle w:val="BodyText"/>
      </w:pPr>
      <w:r>
        <w:t xml:space="preserve">I am writing to formally submit my Scholarship Application Letter for the International Academic Excellence Scholarship, with profound enthusiasm for the opportunity to pursue advanced studies in Thailand Bangkok. My name is Mason Thompson, a 22-year-old academic scholar from Portland, Oregon, currently completing my Bachelor of Science in International Development at the University of Washington. Having meticulously researched globally recognized educational hubs, I have chosen Thailand Bangkok as the ideal environment to cultivate my expertise in sustainable urban development—a field where I believe this prestigious scholarship would be transformative for both my academic trajectory and future contributions to global community advancement.</w:t>
      </w:r>
    </w:p>
    <w:bookmarkStart w:id="21" w:name="X77d77e6c8764020527952fb667cd6b27c5ea22b"/>
    <w:p>
      <w:pPr>
        <w:pStyle w:val="Heading2"/>
      </w:pPr>
      <w:r>
        <w:t xml:space="preserve">Academic Foundation and Academic Excellence</w:t>
      </w:r>
    </w:p>
    <w:p>
      <w:pPr>
        <w:pStyle w:val="FirstParagraph"/>
      </w:pPr>
      <w:r>
        <w:t xml:space="preserve">Throughout my undergraduate career, I have maintained a 3.9/4.0 GPA while actively engaging in research directly relevant to Southeast Asian urban challenges. My senior thesis, "Water Resource Management in Rapidly Urbanizing Regions," earned departmental honors and included fieldwork analyzing flood mitigation systems across three ASEAN nations. This project ignited my commitment to addressing infrastructure gaps in developing cities—precisely the focus of the Urban Futures Program at Thammasat University's prestigious Faculty of Architecture and Planning, located in the heart of Thailand Bangkok. My academic record includes multiple Dean's List recognitions, a competitive Fulbright Pre-Application award for regional studies, and leadership roles in two campus sustainability initiatives that reduced university waste by 27%.</w:t>
      </w:r>
    </w:p>
    <w:bookmarkEnd w:id="21"/>
    <w:bookmarkStart w:id="22" w:name="X06b44a61c602ea0951e3c1a8cb0b35432ba2ab9"/>
    <w:p>
      <w:pPr>
        <w:pStyle w:val="Heading2"/>
      </w:pPr>
      <w:r>
        <w:t xml:space="preserve">Why Thailand Bangkok? A Strategic Academic Choice</w:t>
      </w:r>
    </w:p>
    <w:p>
      <w:pPr>
        <w:pStyle w:val="FirstParagraph"/>
      </w:pPr>
      <w:r>
        <w:t xml:space="preserve">My decision to pursue studies in Thailand Bangkok stems from its unique position as a cultural and academic nexus where global development challenges meet innovative local solutions. Unlike generic international programs, Thailand Bangkok offers an immersive context where I can study adaptive infrastructure models directly applicable to my home region. The city's ongoing "Smart City" initiative—integrating AI-driven flood management systems with traditional water conservation practices—serves as a living laboratory I cannot replicate elsewhere. Specifically, Professor Anan Chalermchai's research on community-led drainage solutions in Bangkok's vulnerable neighborhoods aligns perfectly with my thesis work. Moreover, Thailand Bangkok provides unparalleled access to ASEAN policy forums where I can engage directly with urban planners from Singapore, Jakarta, and Hanoi—a network essential for developing scalable solutions.</w:t>
      </w:r>
    </w:p>
    <w:p>
      <w:pPr>
        <w:pStyle w:val="BodyText"/>
      </w:pPr>
      <w:r>
        <w:t xml:space="preserve">I recognize that Thailand's educational landscape uniquely bridges Eastern philosophies of communal harmony with Western technical frameworks. This philosophical foundation is critical for sustainable development; as evidenced by the Royal Thai Government's recent "One Health" initiative merging public health, environmental science, and urban design—a model I aim to adapt for my future work in the Pacific Northwest. The prospect of learning from both Thai professors and international students at Bangkok universities represents a pedagogical approach far more holistic than classroom instruction alone.</w:t>
      </w:r>
    </w:p>
    <w:bookmarkEnd w:id="22"/>
    <w:bookmarkStart w:id="23" w:name="X831f11d33bbb45a16c8a1ce2605e78f7133ec13"/>
    <w:p>
      <w:pPr>
        <w:pStyle w:val="Heading2"/>
      </w:pPr>
      <w:r>
        <w:t xml:space="preserve">The Transformative Impact of This Scholarship</w:t>
      </w:r>
    </w:p>
    <w:p>
      <w:pPr>
        <w:pStyle w:val="FirstParagraph"/>
      </w:pPr>
      <w:r>
        <w:t xml:space="preserve">This scholarship would alleviate significant financial barriers preventing me from fully engaging with the Thailand Bangkok academic ecosystem. As the first in my family to pursue graduate studies abroad, I face substantial tuition and living expenses that exceed my family's capacity—particularly given recent agricultural economic challenges in Oregon where I was raised. The scholarship would cover 85% of tuition fees at Thammasat University while providing a stipend for essential cultural immersion activities: language training with local NGOs, participation in the Bangkok Urban Design Workshops, and travel to rural communities adjacent to the city for field research.</w:t>
      </w:r>
    </w:p>
    <w:p>
      <w:pPr>
        <w:pStyle w:val="BodyText"/>
      </w:pPr>
      <w:r>
        <w:t xml:space="preserve">Crucially, this funding would enable me to redirect energy from financial concerns toward academic engagement. I would participate in Thailand's National Innovation Center internships—a requirement for full program matriculation—and contribute to the university's "Bangkok Resilience Project" through data analysis on monsoon patterns. Without this support, I risk being limited to theoretical study rather than the hands-on community collaboration that defines effective urban development practice.</w:t>
      </w:r>
    </w:p>
    <w:bookmarkEnd w:id="23"/>
    <w:bookmarkStart w:id="24" w:name="Xfadf8803d59509b8424380d46bce60a16b486e2"/>
    <w:p>
      <w:pPr>
        <w:pStyle w:val="Heading2"/>
      </w:pPr>
      <w:r>
        <w:t xml:space="preserve">Future Vision: Bridging Global Knowledge in Thailand Bangkok and Beyond</w:t>
      </w:r>
    </w:p>
    <w:p>
      <w:pPr>
        <w:pStyle w:val="FirstParagraph"/>
      </w:pPr>
      <w:r>
        <w:t xml:space="preserve">Upon completing my Master of Urban Studies at Thammasat University, I will return to the United States to implement a community-driven water management framework modeled on Bangkok's successes. My plan includes collaborating with Portland's Bureau of Environmental Services to develop flood-responsive urban parks inspired by Bangkok's "Blue-Green Corridors." Simultaneously, I will establish a Thai-American student exchange program connecting universities in Oregon and Thailand, fostering long-term academic partnerships that extend beyond my own degree.</w:t>
      </w:r>
    </w:p>
    <w:p>
      <w:pPr>
        <w:pStyle w:val="BodyText"/>
      </w:pPr>
      <w:r>
        <w:t xml:space="preserve">I envision this scholarship as the catalyst for a decade-long commitment to cross-cultural development work. The knowledge gained through immersion in Thailand Bangkok's dynamic environment—where Buddhist principles of interconnectedness guide policy decisions—will fundamentally shape my approach to international development. My goal is to create replicable models that honor local traditions while addressing contemporary environmental pressures, demonstrating how Thailand Bangkok can serve as a global leader in sustainable urban transformation.</w:t>
      </w:r>
    </w:p>
    <w:bookmarkEnd w:id="24"/>
    <w:bookmarkStart w:id="25" w:name="conclusion-a-commitment-to-mutual-growth"/>
    <w:p>
      <w:pPr>
        <w:pStyle w:val="Heading2"/>
      </w:pPr>
      <w:r>
        <w:t xml:space="preserve">Conclusion: A Commitment to Mutual Growth</w:t>
      </w:r>
    </w:p>
    <w:p>
      <w:pPr>
        <w:pStyle w:val="FirstParagraph"/>
      </w:pPr>
      <w:r>
        <w:t xml:space="preserve">This Scholarship Application Letter represents more than an academic request; it is a pledge to become a bridge between Thai innovation and global practice. I am prepared to contribute actively through university research teams, community service with Bangkok's urban poor populations, and cultural ambassadorship for the International Education Foundation. My background in grassroots environmental organizing—evidenced by founding "Green Teens" at my high school—ensures I will maximize every opportunity this scholarship provides.</w:t>
      </w:r>
    </w:p>
    <w:p>
      <w:pPr>
        <w:pStyle w:val="BodyText"/>
      </w:pPr>
      <w:r>
        <w:t xml:space="preserve">As I prepare to embark on this transformative journey, I am profoundly grateful for your consideration of my application. Thailand Bangkok represents not merely a destination, but the essential context where my academic aspirations and global responsibilities converge. With your support, Mason Thompson will honor the spirit of this scholarship by returning home equipped not only with advanced knowledge but with a deep understanding of how Thailand's urban wisdom can illuminate pathways to sustainable communities worldwide.</w:t>
      </w:r>
    </w:p>
    <w:bookmarkEnd w:id="25"/>
    <w:p>
      <w:pPr>
        <w:pStyle w:val="BodyText"/>
      </w:pPr>
      <w:r>
        <w:t xml:space="preserve">Sincerely,</w:t>
      </w:r>
    </w:p>
    <w:p>
      <w:pPr>
        <w:pStyle w:val="BodyText"/>
      </w:pPr>
      <w:r>
        <w:br/>
      </w:r>
      <w:r>
        <w:br/>
      </w:r>
      <w:r>
        <w:br/>
      </w:r>
    </w:p>
    <w:p>
      <w:pPr>
        <w:pStyle w:val="BodyText"/>
      </w:pPr>
      <w:r>
        <w:t xml:space="preserve">Mason Thompson</w:t>
      </w:r>
    </w:p>
    <w:p>
      <w:pPr>
        <w:pStyle w:val="BodyText"/>
      </w:pPr>
      <w:r>
        <w:t xml:space="preserve">University of Washington | Seattle, WA</w:t>
      </w:r>
    </w:p>
    <w:p>
      <w:pPr>
        <w:pStyle w:val="BodyText"/>
      </w:pPr>
      <w:r>
        <w:t xml:space="preserve">Phone: +1 (503) 555-0198 | Email: mason.thompson@uw.edu</w:t>
      </w:r>
    </w:p>
    <w:p>
      <w:pPr>
        <w:pStyle w:val="BodyText"/>
      </w:pPr>
      <w:r>
        <w:t xml:space="preserve">Word Count: 847</w:t>
      </w:r>
    </w:p>
    <w:p>
      <w:pPr>
        <w:pStyle w:val="BodyText"/>
      </w:pPr>
      <w:r>
        <w:t xml:space="preserve">This Scholarship Application Letter formally expresses Mason's commitment to academic excellence, cultural immersion in Thailand Bangkok, and sustainable development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2026-07-23T09:17:05Z</dcterms:created>
  <dcterms:modified xsi:type="dcterms:W3CDTF">2026-07-23T09:17:05Z</dcterms:modified>
</cp:coreProperties>
</file>

<file path=docProps/custom.xml><?xml version="1.0" encoding="utf-8"?>
<Properties xmlns="http://schemas.openxmlformats.org/officeDocument/2006/custom-properties" xmlns:vt="http://schemas.openxmlformats.org/officeDocument/2006/docPropsVTypes"/>
</file>