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Buenos Aires Mathematical Excellence Program (BAMEP)</w:t>
      </w:r>
      <w:r>
        <w:br/>
      </w:r>
      <w:r>
        <w:t xml:space="preserve">National Council for Scientific and Technical Research (CONICET)</w:t>
      </w:r>
      <w:r>
        <w:br/>
      </w:r>
      <w:r>
        <w:t xml:space="preserve">Avenida Córdoba 349, C1054AAP</w:t>
      </w:r>
      <w:r>
        <w:br/>
      </w:r>
      <w:r>
        <w:t xml:space="preserve">Buenos Aires, Argentina</w:t>
      </w:r>
    </w:p>
    <w:bookmarkStart w:id="20" w:name="Xa227ad27822994f2d74938ce43484813b149937"/>
    <w:p>
      <w:pPr>
        <w:pStyle w:val="Heading2"/>
      </w:pPr>
      <w:r>
        <w:t xml:space="preserve">Subject: Formal Application for the Buenos Aires Mathematical Excellence Scholarship</w:t>
      </w:r>
    </w:p>
    <w:p>
      <w:pPr>
        <w:pStyle w:val="FirstParagraph"/>
      </w:pPr>
      <w:r>
        <w:t xml:space="preserve">To the Esteemed Scholarship Committee,</w:t>
      </w:r>
    </w:p>
    <w:p>
      <w:pPr>
        <w:pStyle w:val="BodyText"/>
      </w:pPr>
      <w:r>
        <w:t xml:space="preserve">It is with profound intellectual reverence and professional dedication that I submit my application for the prestigious</w:t>
      </w:r>
      <w:r>
        <w:t xml:space="preserve"> </w:t>
      </w:r>
      <w:r>
        <w:rPr>
          <w:bCs/>
          <w:b/>
        </w:rPr>
        <w:t xml:space="preserve">Scholarship Application Letter</w:t>
      </w:r>
      <w:r>
        <w:t xml:space="preserve"> </w:t>
      </w:r>
      <w:r>
        <w:t xml:space="preserve">to pursue advanced research in mathematics at the heart of Argentina's academic landscape—Buenos Aires. As a dedicated</w:t>
      </w:r>
      <w:r>
        <w:t xml:space="preserve"> </w:t>
      </w:r>
      <w:r>
        <w:rPr>
          <w:bCs/>
          <w:b/>
        </w:rPr>
        <w:t xml:space="preserve">Mathematician</w:t>
      </w:r>
      <w:r>
        <w:t xml:space="preserve"> </w:t>
      </w:r>
      <w:r>
        <w:t xml:space="preserve">committed to advancing theoretical and applied mathematical frontiers, I have long admired Buenos Aires' enduring legacy as a crucible for mathematical innovation, from the foundational work of Julio Rey Pastor to contemporary breakthroughs in algebraic geometry at the University of Buenos Aires (UBA). This scholarship represents not merely financial support but a vital opportunity to contribute meaningfully to Argentina's vibrant mathematical community while elevating my own scholarly trajectory.</w:t>
      </w:r>
    </w:p>
    <w:p>
      <w:pPr>
        <w:pStyle w:val="BodyText"/>
      </w:pPr>
      <w:r>
        <w:t xml:space="preserve">My academic journey has been defined by an unwavering pursuit of mathematical rigor. I hold a Master of Science in Pure Mathematics from the National University of La Plata, where my thesis on "Topological Invariants in Algebraic Curves with Applications to Cryptography" earned distinction for its novel synthesis of algebraic topology and computational number theory. This work directly aligns with ongoing research at CONICET's Instituto de Matemática y Física (IMAF), particularly the group led by Dr. María Teresa Varela, whose publications on Riemann surfaces I have studied extensively. My proficiency in symbolic computation (using SageMath and GAP) and expertise in category theory position me to immediately engage with Buenos Aires' cutting-edge research ecosystem.</w:t>
      </w:r>
    </w:p>
    <w:p>
      <w:pPr>
        <w:pStyle w:val="BodyText"/>
      </w:pPr>
      <w:r>
        <w:t xml:space="preserve">The significance of this</w:t>
      </w:r>
      <w:r>
        <w:t xml:space="preserve"> </w:t>
      </w:r>
      <w:r>
        <w:rPr>
          <w:bCs/>
          <w:b/>
        </w:rPr>
        <w:t xml:space="preserve">Scholarship Application Letter</w:t>
      </w:r>
      <w:r>
        <w:t xml:space="preserve"> </w:t>
      </w:r>
      <w:r>
        <w:t xml:space="preserve">cannot be overstated within the context of Argentina's scientific development. While global attention often focuses on Buenos Aires' cultural richness, its mathematical community—though under-resourced relative to its potential—has produced Nobel laureates in physics (e.g., César Lattes) and continues to foster talent through initiatives like the Argentine Mathematical Union (UMA). My proposed research, "Geometric Approaches to Optimization in Urban Transport Systems," directly addresses Buenos Aires' urgent logistical challenges while advancing theoretical frameworks. This project will leverage my expertise in discrete mathematics and mathematical modeling to develop algorithms for optimizing public transit networks across Greater Buenos Aires—a city of 13 million where traffic congestion costs an estimated $5 billion annually. By collaborating with UBA's Institute of Transportation Engineering and the City of Buenos Aires' Department of Planning, this work will generate immediately applicable solutions while contributing new mathematical tools to the global literature.</w:t>
      </w:r>
    </w:p>
    <w:p>
      <w:pPr>
        <w:pStyle w:val="BodyText"/>
      </w:pPr>
      <w:r>
        <w:t xml:space="preserve">What compels me to seek this opportunity specifically in</w:t>
      </w:r>
      <w:r>
        <w:t xml:space="preserve"> </w:t>
      </w:r>
      <w:r>
        <w:rPr>
          <w:bCs/>
          <w:b/>
        </w:rPr>
        <w:t xml:space="preserve">Argentina Buenos Aires</w:t>
      </w:r>
      <w:r>
        <w:t xml:space="preserve"> </w:t>
      </w:r>
      <w:r>
        <w:t xml:space="preserve">is its unparalleled confluence of historical academic prestige and contemporary innovation. Unlike isolated research hubs elsewhere, Buenos Aires offers direct access to: (1) CONICET’s national network of 20+ mathematical laboratories; (2) the biannual Latin American Congress on Mathematics; and (3) the dynamic community at the Centro de Matemática de la Facultad de Ciencias Exactas y Naturales (FCEN), where I aim to collaborate with Dr. Eduardo Oteyza’s team on computational algebraic geometry. The city’s unique academic environment—where Spanish, Portuguese, and Italian mathematical traditions intersect—provides irreplaceable contextual insight for my research on optimization under heterogeneous systems, mirroring Buenos Aires' own multicultural urban fabric.</w:t>
      </w:r>
    </w:p>
    <w:p>
      <w:pPr>
        <w:pStyle w:val="BodyText"/>
      </w:pPr>
      <w:r>
        <w:t xml:space="preserve">My commitment to Argentina extends beyond academic inquiry. I have volunteered for the "Mathematics in Schools" initiative with UMA since 2021, developing curricula that make advanced topics accessible to underserved communities in La Matanza. This experience has solidified my belief that mathematical excellence must serve societal needs—a philosophy deeply resonant with Buenos Aires’ educational ethos. As a recipient of this scholarship, I pledge to: (1) publish at least two peer-reviewed papers annually in journals like *Revista de la Unión Matemática Argentina*; (2) mentor three local undergraduate researchers per year through UBA’s outreach program; and (3) deliver public lectures on "Mathematics for Sustainable Cities" across Buenos Aires’ cultural centers, bridging academia and civic engagement.</w:t>
      </w:r>
    </w:p>
    <w:p>
      <w:pPr>
        <w:pStyle w:val="BodyText"/>
      </w:pPr>
      <w:r>
        <w:t xml:space="preserve">Financially, this scholarship is essential to my academic mission. As a non-Argentine citizen with limited access to local funding mechanisms, I face significant barriers in covering research expenses (estimated at $12,000 annually for computational resources and travel to regional workshops) and living costs in Buenos Aires. Your support would eliminate these obstacles without compromising the independence of my research trajectory. Notably, the scholarship’s focus on "Mathematics with Social Impact" aligns perfectly with my proposal—ensuring that every dollar invested will yield measurable returns in both scholarly contribution and community development.</w:t>
      </w:r>
    </w:p>
    <w:p>
      <w:pPr>
        <w:pStyle w:val="BodyText"/>
      </w:pPr>
      <w:r>
        <w:t xml:space="preserve">Argentina has been a beacon of mathematical thought since its independence, producing luminaries like Manuel Sadosky whose work on partial differential equations shaped international theory. To be part of this continuum, studying at the epicenter of this legacy in</w:t>
      </w:r>
      <w:r>
        <w:t xml:space="preserve"> </w:t>
      </w:r>
      <w:r>
        <w:rPr>
          <w:bCs/>
          <w:b/>
        </w:rPr>
        <w:t xml:space="preserve">Buenos Aires</w:t>
      </w:r>
      <w:r>
        <w:t xml:space="preserve">, is not merely an academic aspiration but a professional calling. I am prepared to bring my technical rigor, cross-cultural adaptability (having conducted research in Brazil and Spain), and commitment to Argentina’s educational advancement to the scholarly community. The Buenos Aires Mathematical Excellence Scholarship represents the catalyst I require to transform theoretical inquiry into tangible progress for this extraordinary city.</w:t>
      </w:r>
    </w:p>
    <w:p>
      <w:pPr>
        <w:pStyle w:val="BodyText"/>
      </w:pPr>
      <w:r>
        <w:t xml:space="preserve">Thank you for considering my application. I have attached all required documents, including my curriculum vitae, academic transcripts, letters of recommendation from Professors M. L. Gómez (UBA) and S. R. Bortolussi (University of São Paulo), and a detailed research proposal aligned with CONICET’s 2023-2025 strategic plan on "Mathematics for National Development." I welcome the opportunity to discuss how my work as a</w:t>
      </w:r>
      <w:r>
        <w:t xml:space="preserve"> </w:t>
      </w:r>
      <w:r>
        <w:rPr>
          <w:bCs/>
          <w:b/>
        </w:rPr>
        <w:t xml:space="preserve">Mathematician</w:t>
      </w:r>
      <w:r>
        <w:t xml:space="preserve"> </w:t>
      </w:r>
      <w:r>
        <w:t xml:space="preserve">can contribute to the enduring intellectual vitality of</w:t>
      </w:r>
      <w:r>
        <w:t xml:space="preserve"> </w:t>
      </w:r>
      <w:r>
        <w:rPr>
          <w:bCs/>
          <w:b/>
        </w:rPr>
        <w:t xml:space="preserve">Argentina Buenos Aires</w:t>
      </w:r>
      <w:r>
        <w:t xml:space="preserve">.</w:t>
      </w:r>
    </w:p>
    <w:p>
      <w:pPr>
        <w:pStyle w:val="BodyText"/>
      </w:pPr>
      <w:r>
        <w:t xml:space="preserve">Sincerely,</w:t>
      </w:r>
    </w:p>
    <w:p>
      <w:pPr>
        <w:pStyle w:val="BodyText"/>
      </w:pPr>
      <w:r>
        <w:t xml:space="preserve">Elena Rodriguez</w:t>
      </w:r>
    </w:p>
    <w:p>
      <w:pPr>
        <w:pStyle w:val="BodyText"/>
      </w:pPr>
      <w:r>
        <w:t xml:space="preserve">PhD Candidate in Mathematical Sciences (Expected 2026)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Buenos Aires</dc:title>
  <dc:creator/>
  <dc:language>en</dc:language>
  <cp:keywords/>
  <dcterms:created xsi:type="dcterms:W3CDTF">2026-07-21T13:17:48Z</dcterms:created>
  <dcterms:modified xsi:type="dcterms:W3CDTF">2026-07-21T13:17:48Z</dcterms:modified>
</cp:coreProperties>
</file>

<file path=docProps/custom.xml><?xml version="1.0" encoding="utf-8"?>
<Properties xmlns="http://schemas.openxmlformats.org/officeDocument/2006/custom-properties" xmlns:vt="http://schemas.openxmlformats.org/officeDocument/2006/docPropsVTypes"/>
</file>