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Mathematician</w:t>
      </w:r>
      <w:r>
        <w:t xml:space="preserve"> </w:t>
      </w:r>
      <w:r>
        <w:t xml:space="preserve">Pursuing</w:t>
      </w:r>
      <w:r>
        <w:t xml:space="preserve"> </w:t>
      </w:r>
      <w:r>
        <w:t xml:space="preserve">Advanced</w:t>
      </w:r>
      <w:r>
        <w:t xml:space="preserve"> </w:t>
      </w:r>
      <w:r>
        <w:t xml:space="preserve">Studies</w:t>
      </w:r>
      <w:r>
        <w:t xml:space="preserve"> </w:t>
      </w:r>
      <w:r>
        <w:t xml:space="preserve">in</w:t>
      </w:r>
      <w:r>
        <w:t xml:space="preserve"> </w:t>
      </w:r>
      <w:r>
        <w:t xml:space="preserve">Australia</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the Master of Philosophy in Pure Mathematics at the University of Melbourne, Australia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of Melbourne Graduate Research Office</w:t>
      </w:r>
    </w:p>
    <w:p>
      <w:pPr>
        <w:pStyle w:val="BodyText"/>
      </w:pPr>
      <w:r>
        <w:t xml:space="preserve">Level 2, Peter Hall Building (Building 160)</w:t>
      </w:r>
    </w:p>
    <w:p>
      <w:pPr>
        <w:pStyle w:val="BodyText"/>
      </w:pPr>
      <w:r>
        <w:t xml:space="preserve">University of Melbourne, Parkville VIC 3010</w:t>
      </w:r>
    </w:p>
    <w:bookmarkStart w:id="22" w:name="Xc0f59ea75ba762b7c48f7ecb066ece8ba91a9ac"/>
    <w:p>
      <w:pPr>
        <w:pStyle w:val="Heading2"/>
      </w:pPr>
      <w:r>
        <w:t xml:space="preserve">Subject: Scholarship Application Letter for Advanced Mathematical Research at University of Melbourne, Australia</w:t>
      </w:r>
    </w:p>
    <w:p>
      <w:pPr>
        <w:pStyle w:val="FirstParagraph"/>
      </w:pPr>
      <w:r>
        <w:t xml:space="preserve">Dear Scholarship Committee,</w:t>
      </w:r>
    </w:p>
    <w:p>
      <w:pPr>
        <w:pStyle w:val="BodyText"/>
      </w:pPr>
      <w:r>
        <w:t xml:space="preserve">It is with profound enthusiasm and deep intellectual commitment that I present this</w:t>
      </w:r>
      <w:r>
        <w:t xml:space="preserve"> </w:t>
      </w:r>
      <w:r>
        <w:rPr>
          <w:bCs/>
          <w:b/>
        </w:rPr>
        <w:t xml:space="preserve">Scholarship Application Letter</w:t>
      </w:r>
      <w:r>
        <w:t xml:space="preserve"> </w:t>
      </w:r>
      <w:r>
        <w:t xml:space="preserve">in support of my application for the International Postgraduate Research Scholarship (IPRS) to pursue a Master of Philosophy in Pure Mathematics at the University of Melbourne, Australia. As an aspiring</w:t>
      </w:r>
      <w:r>
        <w:t xml:space="preserve"> </w:t>
      </w:r>
      <w:r>
        <w:rPr>
          <w:bCs/>
          <w:b/>
        </w:rPr>
        <w:t xml:space="preserve">Mathematician</w:t>
      </w:r>
      <w:r>
        <w:t xml:space="preserve"> </w:t>
      </w:r>
      <w:r>
        <w:t xml:space="preserve">with a decade-long dedication to exploring abstract algebraic structures and their applications, I have meticulously aligned my academic trajectory with the unparalleled research environment offered by Australia’s premier institution for mathematical sciences in Melbourne.</w:t>
      </w:r>
    </w:p>
    <w:p>
      <w:pPr>
        <w:pStyle w:val="BodyText"/>
      </w:pPr>
      <w:r>
        <w:t xml:space="preserve">My academic journey began during my undergraduate studies at [Your University], where I graduated with First-Class Honors in Mathematics (2020), focusing on Galois theory and elliptic curves. This foundational work culminated in a published paper, "On the Modularity of Non-Congruence Subgroups," presented at the International Conference on Number Theory in Berlin (2021). The peer review process affirmed my ability to contribute original insights—a skill I refined through independent research under Professor [Name], whose mentorship instilled in me the precision and creativity required for advanced mathematical inquiry. These experiences crystallized my resolve to become a</w:t>
      </w:r>
      <w:r>
        <w:t xml:space="preserve"> </w:t>
      </w:r>
      <w:r>
        <w:rPr>
          <w:bCs/>
          <w:b/>
        </w:rPr>
        <w:t xml:space="preserve">Mathematician</w:t>
      </w:r>
      <w:r>
        <w:t xml:space="preserve"> </w:t>
      </w:r>
      <w:r>
        <w:t xml:space="preserve">dedicated not merely to solving problems, but to expanding the frontiers of mathematical knowledge itself.</w:t>
      </w:r>
    </w:p>
    <w:p>
      <w:pPr>
        <w:pStyle w:val="BodyText"/>
      </w:pPr>
      <w:r>
        <w:t xml:space="preserve">My research vision centers on computational algebraic geometry, specifically investigating algorithmic approaches to Diophantine equations in higher dimensions. This work directly aligns with the University of Melbourne’s</w:t>
      </w:r>
      <w:r>
        <w:t xml:space="preserve"> </w:t>
      </w:r>
      <w:hyperlink r:id="rId21">
        <w:r>
          <w:rPr>
            <w:rStyle w:val="Hyperlink"/>
          </w:rPr>
          <w:t xml:space="preserve">Mathematics and Statistics Department</w:t>
        </w:r>
      </w:hyperlink>
      <w:r>
        <w:t xml:space="preserve">, which hosts world-renowned researchers like Professor David Stewart (computational algebra) and Dr. Julia Wang (algebraic geometry). I have closely studied their recent publications, including the 2023 paper "Efficient Algorithms for Counting Rational Points on Varieties" in the *Journal of Algebra*, and am eager to contribute to their ongoing projects. The opportunity to collaborate with these scholars within Melbourne’s vibrant mathematical ecosystem is not merely an academic pursuit—it represents a critical step toward developing methodologies that could accelerate progress in cryptography, machine learning, and theoretical physics.</w:t>
      </w:r>
    </w:p>
    <w:p>
      <w:pPr>
        <w:pStyle w:val="BodyText"/>
      </w:pPr>
      <w:r>
        <w:t xml:space="preserve">Why Australia? Why Melbourne specifically? The answer lies in the city’s unique convergence of academic excellence, cultural dynamism, and strategic research infrastructure. Melbourne consistently ranks among the world’s top 10 cities for graduate education (QS World University Rankings 2023) and hosts the Australian Mathematical Society’s annual conference—where I attended a keynote by Professor Cheryl Praeger on computational group theory. The University of Melbourne’s location in central Melbourne places me within walking distance of the National Computational Infrastructure, the ARC Centre of Excellence for Mathematical and Statistical Frontiers (ACEMS), and industry partners like CSIRO Mathematics, Statistics and Data Science. This ecosystem is unmatched for a</w:t>
      </w:r>
      <w:r>
        <w:t xml:space="preserve"> </w:t>
      </w:r>
      <w:r>
        <w:rPr>
          <w:bCs/>
          <w:b/>
        </w:rPr>
        <w:t xml:space="preserve">Mathematician</w:t>
      </w:r>
      <w:r>
        <w:t xml:space="preserve"> </w:t>
      </w:r>
      <w:r>
        <w:t xml:space="preserve">seeking to bridge pure theory with real-world impact. Furthermore, Melbourne’s multicultural environment—home to over 270 nationalities—fosters the collaborative spirit essential for groundbreaking mathematical work, and I am eager to contribute as an international student while embracing Australian academic culture.</w:t>
      </w:r>
    </w:p>
    <w:p>
      <w:pPr>
        <w:pStyle w:val="BodyText"/>
      </w:pPr>
      <w:r>
        <w:t xml:space="preserve">I have selected the University of Melbourne because its research philosophy mirrors my own: rigorous yet interdisciplinary. The Master of Philosophy program’s emphasis on independent research under expert supervision perfectly suits my goals, and the university’s strong industry partnerships will allow me to test theoretical frameworks in practical contexts. My proposed thesis, "Algebraic Strategies for Solving High-Dimensional Diophantine Systems," builds upon a preliminary framework I developed during an exchange at ETH Zurich (2022), where I engaged with Dr. Ursula Fuchs’ group on computational number theory. This project directly addresses gaps in current algorithms used in post-quantum cryptography—a field of critical importance to Australia’s national security and digital economy strategy.</w:t>
      </w:r>
    </w:p>
    <w:p>
      <w:pPr>
        <w:pStyle w:val="BodyText"/>
      </w:pPr>
      <w:r>
        <w:t xml:space="preserve">Financially, the International Postgraduate Research Scholarship is indispensable to my academic mission. Without this support, I would be unable to dedicate myself fully to research while covering living expenses in Melbourne’s competitive housing market. The scholarship would alleviate the burden of tuition (approximately AUD $40,000 annually) and enable me to participate in essential conferences like the International Congress of Mathematicians (ICM) 2026. More importantly, it represents an investment not just in my development as a</w:t>
      </w:r>
      <w:r>
        <w:t xml:space="preserve"> </w:t>
      </w:r>
      <w:r>
        <w:rPr>
          <w:bCs/>
          <w:b/>
        </w:rPr>
        <w:t xml:space="preserve">Mathematician</w:t>
      </w:r>
      <w:r>
        <w:t xml:space="preserve">, but in Australia’s position at the forefront of global mathematical innovation. I am committed to leveraging this opportunity to produce publishable research that will benefit both the University of Melbourne and the broader Australian STEM community.</w:t>
      </w:r>
    </w:p>
    <w:p>
      <w:pPr>
        <w:pStyle w:val="BodyText"/>
      </w:pPr>
      <w:r>
        <w:t xml:space="preserve">Upon completing my degree, I plan to pursue a PhD at an Australian institution, with long-term goals of establishing a research group in computational algebra at RMIT or Monash University. My vision extends beyond academia: I aim to collaborate with Australia’s Defence Science and Technology Group on secure communication protocols, directly supporting national interests through mathematical rigor. This trajectory is why Melbourne—the hub for Australia’s most impactful mathematics research—represents the ideal foundation for my career.</w:t>
      </w:r>
    </w:p>
    <w:p>
      <w:pPr>
        <w:pStyle w:val="BodyText"/>
      </w:pPr>
      <w:r>
        <w:t xml:space="preserve">I am not merely applying to study in</w:t>
      </w:r>
      <w:r>
        <w:t xml:space="preserve"> </w:t>
      </w:r>
      <w:r>
        <w:rPr>
          <w:bCs/>
          <w:b/>
        </w:rPr>
        <w:t xml:space="preserve">Australia Melbourne</w:t>
      </w:r>
      <w:r>
        <w:t xml:space="preserve">; I am preparing to become an active contributor to its intellectual landscape. The University of Melbourne’s reputation for fostering transformative mathematical work, combined with its commitment to global scholarship, makes it the unequivocal destination for this pivotal phase of my journey. With the support of this scholarship, I will dedicate myself entirely to advancing knowledge in pure mathematics while embodying the collaborative and innovative spirit that defines Australia’s academic community.</w:t>
      </w:r>
    </w:p>
    <w:p>
      <w:pPr>
        <w:pStyle w:val="BodyText"/>
      </w:pPr>
      <w:r>
        <w:t xml:space="preserve">Thank you for considering my</w:t>
      </w:r>
      <w:r>
        <w:t xml:space="preserve"> </w:t>
      </w:r>
      <w:r>
        <w:rPr>
          <w:bCs/>
          <w:b/>
        </w:rPr>
        <w:t xml:space="preserve">Scholarship Application Letter</w:t>
      </w:r>
      <w:r>
        <w:t xml:space="preserve">. I welcome the opportunity to discuss how my research aligns with your mission and am available for an interview at your earliest convenience. My CV, academic transcripts, and letters of recommendation are attached for your review.</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912</w:t>
      </w:r>
    </w:p>
    <w:p>
      <w:pPr>
        <w:pStyle w:val="BodyText"/>
      </w:pPr>
      <w:r>
        <w:t xml:space="preserve">This Scholarship Application Letter has been specifically crafted to align with the academic standards of Australia Melbourne, emphasizing the role of a Mathematician within its world-class research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aths.unimelb.edu.au/" TargetMode="External" /></Relationships>
</file>

<file path=word/_rels/footnotes.xml.rels><?xml version="1.0" encoding="UTF-8"?><Relationships xmlns="http://schemas.openxmlformats.org/package/2006/relationships"><Relationship Type="http://schemas.openxmlformats.org/officeDocument/2006/relationships/hyperlink" Id="rId21" Target="https://www.maths.unimelb.edu.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Mathematician Pursuing Advanced Studies in Australia Melbourne</dc:title>
  <dc:creator/>
  <dc:language>en</dc:language>
  <cp:keywords/>
  <dcterms:created xsi:type="dcterms:W3CDTF">2026-07-22T12:08:37Z</dcterms:created>
  <dcterms:modified xsi:type="dcterms:W3CDTF">2026-07-22T12:08:37Z</dcterms:modified>
</cp:coreProperties>
</file>

<file path=docProps/custom.xml><?xml version="1.0" encoding="utf-8"?>
<Properties xmlns="http://schemas.openxmlformats.org/officeDocument/2006/custom-properties" xmlns:vt="http://schemas.openxmlformats.org/officeDocument/2006/docPropsVTypes"/>
</file>