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Advanced Mathematical Research at the University of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election-committee"/>
    <w:p>
      <w:pPr>
        <w:pStyle w:val="Heading2"/>
      </w:pPr>
      <w:r>
        <w:t xml:space="preserve">Selection Committee</w:t>
      </w:r>
    </w:p>
    <w:p>
      <w:pPr>
        <w:pStyle w:val="FirstParagraph"/>
      </w:pPr>
      <w:r>
        <w:t xml:space="preserve">Belgian Mathematical Scholarship Program</w:t>
      </w:r>
    </w:p>
    <w:p>
      <w:pPr>
        <w:pStyle w:val="BodyText"/>
      </w:pPr>
      <w:r>
        <w:t xml:space="preserve">Université Libre de Bruxelles (ULB)</w:t>
      </w:r>
    </w:p>
    <w:p>
      <w:pPr>
        <w:pStyle w:val="BodyText"/>
      </w:pPr>
      <w:r>
        <w:t xml:space="preserve">Place de la Université 1</w:t>
      </w:r>
    </w:p>
    <w:p>
      <w:pPr>
        <w:pStyle w:val="BodyText"/>
      </w:pPr>
      <w:r>
        <w:t xml:space="preserve">1000 Brussels, Belgium</w:t>
      </w:r>
    </w:p>
    <w:bookmarkEnd w:id="21"/>
    <w:bookmarkStart w:id="22" w:name="Xa9b778c0afad1d49cf18d147399234953d45335"/>
    <w:p>
      <w:pPr>
        <w:pStyle w:val="Heading2"/>
      </w:pPr>
      <w:r>
        <w:t xml:space="preserve">Subject: Scholarship Application for Advanced Mathematical Research in Belgium Brussels</w:t>
      </w:r>
    </w:p>
    <w:p>
      <w:pPr>
        <w:pStyle w:val="FirstParagraph"/>
      </w:pPr>
      <w:r>
        <w:t xml:space="preserve">To the Esteemed Members of the Selection Committee,</w:t>
      </w:r>
    </w:p>
    <w:p>
      <w:pPr>
        <w:pStyle w:val="BodyText"/>
      </w:pPr>
      <w:r>
        <w:t xml:space="preserve">With profound enthusiasm, I submit this Scholarship Application Letter as a dedicated Mathematician seeking financial support to pursue doctoral research in pure mathematics at the University of Brussels. This application represents not merely an academic pursuit, but a strategic alignment between my scholarly trajectory and Belgium's unparalleled intellectual ecosystem in Brussels – a global hub where mathematical excellence converges with European academic tradition.</w:t>
      </w:r>
    </w:p>
    <w:p>
      <w:pPr>
        <w:pStyle w:val="BodyText"/>
      </w:pPr>
      <w:r>
        <w:t xml:space="preserve">My journey as a Mathematician began during my undergraduate studies at [Your University], where I graduated with First-Class Honors in Mathematics. My thesis on "Topological Quantum Field Theories and Category Theory" earned departmental recognition, establishing my foundational expertise in abstract algebra and geometric topology. This work culminated in a publication at the International Journal of Pure Mathematics (Vol. 17, 2023), where I developed novel connections between knot invariants and quantum computing frameworks. Such research solidified my commitment to advancing theoretical mathematics at its most profound level – a mission that demands the interdisciplinary environment only Belgium Brussels can provide.</w:t>
      </w:r>
    </w:p>
    <w:p>
      <w:pPr>
        <w:pStyle w:val="BodyText"/>
      </w:pPr>
      <w:r>
        <w:t xml:space="preserve">Why Belgium Brussels? The answer lies in the unique confluence of academic resources, collaborative networks, and historical significance that defines this city. As a Mathematician, I am particularly drawn to the Institut de Recherche en Mathématique et Physique (IRMP) at Université Catholique de Louvain (UCLouvain), which maintains exceptional partnerships with ULB's Mathematics Department in Brussels. The presence of the European Mathematical Society headquarters in Brussels creates an unparalleled ecosystem for scholarly exchange, where monthly colloquia feature pioneers like Fields Medalist Prof. [Name] and leaders from the International Congress of Mathematicians (ICM). This geographic concentration of mathematical talent – including the renowned Solvay Institutes and our partnership with KU Leuven's mathematics department – offers precisely the collaborative infrastructure I require to develop my research on "Non-Associative Algebraic Structures in String Theory."</w:t>
      </w:r>
    </w:p>
    <w:p>
      <w:pPr>
        <w:pStyle w:val="BodyText"/>
      </w:pPr>
      <w:r>
        <w:t xml:space="preserve">My proposed research bridges abstract algebra and theoretical physics, addressing unresolved questions about octonionic symmetries in quantum gravity. This work directly aligns with ULB's Strategic Research Priority on "Mathematics for Advanced Technologies," a program I discovered through my engagement with the European Mathematical Society's Brussels-based publications. The university's access to the Fédération Wallonie-Bruxelles' High-Performance Computing Center would be indispensable for simulating complex algebraic manifolds – capabilities absent in my current institutional context. Furthermore, Brussels' status as the de facto capital of the EU ensures direct exposure to policymakers and industry leaders through events like the annual "Mathematics in European Policy" forum at the European Commission's headquarters.</w:t>
      </w:r>
    </w:p>
    <w:p>
      <w:pPr>
        <w:pStyle w:val="BodyText"/>
      </w:pPr>
      <w:r>
        <w:t xml:space="preserve">My academic journey has prepared me for this rigorous environment. As a research assistant at [Your University], I led a team developing algorithms for non-commutative geometry applications in cryptography, resulting in three conference presentations including the 2023 International Conference on Algebraic Geometry (ICAG) in Barcelona. This experience taught me to navigate complex mathematical landscapes while fostering collaborative innovation – skills essential for thriving within Belgium Brussels' multicultural academic milieu. My fluency in French (CECRL C1), English, and German positions me to fully integrate into the city's linguistic tapestry, which is vital for participating in seminar discussions at institutions like the Royal Academy of Science, Letters and Fine Arts of Belgium.</w:t>
      </w:r>
    </w:p>
    <w:p>
      <w:pPr>
        <w:pStyle w:val="BodyText"/>
      </w:pPr>
      <w:r>
        <w:t xml:space="preserve">This Scholarship Application Letter embodies my conviction that Brussels represents the optimal crucible for mathematical advancement. The city's unique position – simultaneously a European political center and a vibrant academic community – provides access to resources that transcend national boundaries. For instance, I plan to leverage the scholarship funding to participate in the "Mathematics for Sustainable Development" initiative at the European Commission's Joint Research Centre (JRC), where my work on optimization algorithms could inform EU climate policy frameworks. This interdisciplinary approach exemplifies how my research as a Mathematician directly serves societal needs – a principle deeply aligned with Belgium's educational ethos.</w:t>
      </w:r>
    </w:p>
    <w:p>
      <w:pPr>
        <w:pStyle w:val="BodyText"/>
      </w:pPr>
      <w:r>
        <w:t xml:space="preserve">Financial considerations make this scholarship indispensable. My family, hailing from [Your Country], faces significant barriers to funding doctoral studies in Europe, and the proposed scholarship would cover 90% of my tuition and living expenses through the Belgian government's Erasmus+ initiative. This support would eliminate financial distractions, allowing me to fully dedicate myself to mathematical exploration while contributing actively to Brussels' academic community through teaching assistantships at ULB. My long-term vision includes establishing a research group in Brussels focused on "Mathematics for Climate Resilience," directly supporting the European Green Deal's scientific objectives.</w:t>
      </w:r>
    </w:p>
    <w:p>
      <w:pPr>
        <w:pStyle w:val="BodyText"/>
      </w:pPr>
      <w:r>
        <w:t xml:space="preserve">Belgium Brussels has not merely been a destination on my academic map – it is where I envision my life's work taking root. As one of Europe's most intellectually dynamic cities, it offers a rare convergence of mathematical heritage (from Évariste Galois' early contributions to contemporary quantum topology research), institutional support, and policy influence. The opportunity to contribute to this legacy as a Mathematician represents the highest honor I can aspire to in my scholarly career.</w:t>
      </w:r>
    </w:p>
    <w:p>
      <w:pPr>
        <w:pStyle w:val="BodyText"/>
      </w:pPr>
      <w:r>
        <w:t xml:space="preserve">I have attached all required documentation: academic transcripts, research proposals, letters of recommendation from Prof. [Name] (Director of IRMP) and Prof. [Name] (Fields Medalist), and proof of language proficiency. Thank you for considering this Scholarship Application Letter with the seriousness it deserves – as a Mathematician who believes in mathematics as the universal language of progress, I am prepared to contribute meaningfully to Belgium's academic excellence in Brussels.</w:t>
      </w:r>
    </w:p>
    <w:p>
      <w:pPr>
        <w:pStyle w:val="BodyText"/>
      </w:pPr>
      <w:r>
        <w:t xml:space="preserve">With utmost respect and scholarly dedication,</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Belgium Brussels</dc:title>
  <dc:creator/>
  <dc:language>en</dc:language>
  <cp:keywords/>
  <dcterms:created xsi:type="dcterms:W3CDTF">2026-07-22T10:09:50Z</dcterms:created>
  <dcterms:modified xsi:type="dcterms:W3CDTF">2026-07-22T10:09:50Z</dcterms:modified>
</cp:coreProperties>
</file>

<file path=docProps/custom.xml><?xml version="1.0" encoding="utf-8"?>
<Properties xmlns="http://schemas.openxmlformats.org/officeDocument/2006/custom-properties" xmlns:vt="http://schemas.openxmlformats.org/officeDocument/2006/docPropsVTypes"/>
</file>