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Advanced Studies in Mathematics at McGill University, Montreal, Canada</w:t>
      </w:r>
    </w:p>
    <w:bookmarkEnd w:id="20"/>
    <w:p>
      <w:pPr>
        <w:pStyle w:val="BodyText"/>
      </w:pPr>
      <w:r>
        <w:t xml:space="preserve">October 26, 2023</w:t>
      </w:r>
    </w:p>
    <w:p>
      <w:pPr>
        <w:pStyle w:val="BodyText"/>
      </w:pPr>
      <w:r>
        <w:t xml:space="preserve">Scholarship Committee</w:t>
      </w:r>
      <w:r>
        <w:br/>
      </w:r>
      <w:r>
        <w:t xml:space="preserve">McGill University</w:t>
      </w:r>
      <w:r>
        <w:br/>
      </w:r>
      <w:r>
        <w:t xml:space="preserve">805 Sherbrooke Street West</w:t>
      </w:r>
      <w:r>
        <w:br/>
      </w:r>
      <w:r>
        <w:t xml:space="preserve">Montreal, Quebec H3A 0G4</w:t>
      </w:r>
    </w:p>
    <w:bookmarkStart w:id="21" w:name="dear-scholarship-committee"/>
    <w:p>
      <w:pPr>
        <w:pStyle w:val="Heading2"/>
      </w:pPr>
      <w:r>
        <w:t xml:space="preserve">Dear Scholarship Committee,</w:t>
      </w:r>
    </w:p>
    <w:p>
      <w:pPr>
        <w:pStyle w:val="FirstParagraph"/>
      </w:pPr>
      <w:r>
        <w:t xml:space="preserve">It is with profound enthusiasm and intellectual fervor that I submit my application for the prestigious International Graduate Scholarship in Mathematics at McGill University, Montreal, Canada. As an aspiring mathematician whose academic journey has been defined by relentless curiosity about abstract structures and their real-world implications, I have meticulously prepared this scholarship application letter to demonstrate how my scholarly trajectory aligns with the exceptional mathematical ecosystem cultivated within Canada's intellectual capital—Montreal.</w:t>
      </w:r>
    </w:p>
    <w:p>
      <w:pPr>
        <w:pStyle w:val="BodyText"/>
      </w:pPr>
      <w:r>
        <w:t xml:space="preserve">My academic foundation began at the University of Oxford, where I graduated with first-class honors in Mathematics (2021), completing a thesis on "Algebraic Topology and Its Applications to Quantum Computing" under Professor Elena Vargas. This work earned me the Junior Researcher Award from the London Mathematical Society, recognizing my proof of a novel homotopy equivalence theorem that simplified quantum error-correcting code design. However, my intellectual evolution demanded deeper immersion into interdisciplinary mathematical research—a pursuit uniquely positioned within Montreal's academic landscape. The city's dual heritage as a global hub for both French-speaking scholarship and cutting-edge STEM innovation creates an unparalleled environment for mathematical advancement, a fact I have long admired through collaborations with researchers at the Centre de Recherches Mathématiques (CRM) during my undergraduate exchanges.</w:t>
      </w:r>
    </w:p>
    <w:p>
      <w:pPr>
        <w:pStyle w:val="BodyText"/>
      </w:pPr>
      <w:r>
        <w:t xml:space="preserve">What compels me toward Montreal is not merely its academic prestige but its distinctive fusion of theoretical rigor and practical application. The CRM, affiliated with McGill University, has pioneered research at the intersection of algebraic geometry and machine learning—a field where I intend to develop my doctoral thesis on "Sheaf-Theoretic Models for Deep Neural Networks." This work directly addresses Montreal's strategic focus on AI ethics through mathematical frameworks, a priority highlighted in Quebec's 2023 Digital Strategy. I have already corresponded with Dr. Jean-Luc Lefebvre, Director of CRM’s Computational Mathematics Group, who has graciously offered preliminary guidance for my research proposal. His endorsement underscores how my trajectory converges with Montreal’s vision to position itself as North America's AI mathematics epicenter.</w:t>
      </w:r>
    </w:p>
    <w:p>
      <w:pPr>
        <w:pStyle w:val="BodyText"/>
      </w:pPr>
      <w:r>
        <w:t xml:space="preserve">My academic record reflects more than technical proficiency; it demonstrates a commitment to advancing mathematical discourse through community engagement—a value deeply embedded in Canadian scholarship culture. As President of the Oxford Mathematical Society, I organized "Math in Public" events that demystified topology for high school students across five counties, aligning with Canada's national initiative to bridge STEM education gaps. Additionally, my work on open-source computational tools (published on GitHub under "Mathematical Explorers") has been adopted by educators in Quebec’s public school system, demonstrating how I actively translate mathematical concepts into societal impact—a principle central to McGill’s mission of "knowledge for the common good."</w:t>
      </w:r>
    </w:p>
    <w:p>
      <w:pPr>
        <w:pStyle w:val="BodyText"/>
      </w:pPr>
      <w:r>
        <w:t xml:space="preserve">Financial considerations present a significant challenge to my academic progression. My family’s modest income from rural Romania (where I was raised) requires careful resource management, and while I secured partial funding through the Erasmus+ program, it covers only basic tuition. The full cost of graduate studies in Montreal—encompassing housing in the vibrant Mile End district near campus, specialized software licenses for computational topology, and travel to CRM workshops—would otherwise necessitate excessive part-time work that could compromise my research. This scholarship represents not merely financial assistance but an investment in Canada's intellectual infrastructure. Your support would enable me to dedicate 100% of my energy to developing mathematical models that address Montreal’s urgent needs: optimizing public transit algorithms using graph theory, enhancing cybersecurity frameworks through number theory, and contributing to the Montreal AI Ethics Initiative via rigorous statistical validation.</w:t>
      </w:r>
    </w:p>
    <w:p>
      <w:pPr>
        <w:pStyle w:val="BodyText"/>
      </w:pPr>
      <w:r>
        <w:t xml:space="preserve">Montreal’s unique position as a bilingual metropolis offers me more than academic opportunity—it provides cultural context that enriches mathematical thinking. Learning French through McGill's language immersion program (a resource I will utilize while studying) allows me to engage directly with Quebec's rich mathematical history, from the contributions of Marcel-Paul Schützenberger in combinatorics to contemporary researchers at UdeM’s Institut de Mathématiques. This linguistic bridge will facilitate collaboration with French-Canadian scholars whose work on algebraic geometry has influenced my own research direction. As a mathematician, I understand that innovation thrives at the intersection of diverse perspectives—a principle embodied by Montreal’s multicultural academic community.</w:t>
      </w:r>
    </w:p>
    <w:p>
      <w:pPr>
        <w:pStyle w:val="BodyText"/>
      </w:pPr>
      <w:r>
        <w:t xml:space="preserve">My doctoral research at McGill will directly advance Canada’s strategic goals in mathematical sciences. With Quebec investing $200 million annually in AI research through the Montreal Institute for Learning Algorithms (MILA), my work on sheaf-theoretic neural networks could optimize MILA's models while addressing ethical gaps—a critical need highlighted by the 2023 Quebec AI Ethics Framework. I envision publishing at conferences like the International Congress of Mathematicians (ICM) in 2026 and establishing a Montreal-based student workshop series to mentor underrepresented groups in mathematics, thus extending my contribution beyond academia.</w:t>
      </w:r>
    </w:p>
    <w:p>
      <w:pPr>
        <w:pStyle w:val="BodyText"/>
      </w:pPr>
      <w:r>
        <w:t xml:space="preserve">Canada's investment in global scholars through initiatives like the Vanier Canada Graduate Scholarships exemplifies the nation's commitment to mathematical leadership. I am prepared to honor this trust by becoming a bridge between Montreal’s academic community and international research networks. My proposed work doesn't merely seek answers—it pioneers frameworks for sustainable mathematical innovation that align with Canada's vision of "science for society." In Montreal, I will not just study mathematics; I will become part of the city’s legacy as a living laboratory where theoretical elegance meets human progress.</w:t>
      </w:r>
    </w:p>
    <w:p>
      <w:pPr>
        <w:pStyle w:val="BodyText"/>
      </w:pPr>
      <w:r>
        <w:t xml:space="preserve">Thank you for considering my application. I have attached all supporting documents, including research proposals approved by Dr. Lefebvre and letters from Oxford faculty. I welcome the opportunity to discuss how my mathematical vision can contribute to McGill's 2030 Strategic Plan—and Canada’s position as a global mathematics leader—during an interview at your convenience.</w:t>
      </w:r>
    </w:p>
    <w:p>
      <w:pPr>
        <w:pStyle w:val="BodyText"/>
      </w:pPr>
      <w:r>
        <w:t xml:space="preserve">Sincerely,</w:t>
      </w:r>
    </w:p>
    <w:p>
      <w:pPr>
        <w:pStyle w:val="BodyText"/>
      </w:pPr>
      <w:r>
        <w:t xml:space="preserve">Adrian Varga</w:t>
      </w:r>
    </w:p>
    <w:p>
      <w:pPr>
        <w:pStyle w:val="BodyText"/>
      </w:pPr>
      <w:r>
        <w:t xml:space="preserve">PhD Candidate in Mathematics (Expected 2027)</w:t>
      </w:r>
    </w:p>
    <w:p>
      <w:pPr>
        <w:pStyle w:val="BodyText"/>
      </w:pPr>
      <w:r>
        <w:t xml:space="preserve">Oxford University, UK</w:t>
      </w:r>
    </w:p>
    <w:p>
      <w:pPr>
        <w:pStyle w:val="BodyText"/>
      </w:pPr>
      <w:r>
        <w:t xml:space="preserve">Word Count: 916 | Scholarship Application Letter | Mathematician | Canada Montreal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Canada Montreal</dc:title>
  <dc:creator/>
  <dc:language>en</dc:language>
  <cp:keywords/>
  <dcterms:created xsi:type="dcterms:W3CDTF">2026-07-23T01:15:13Z</dcterms:created>
  <dcterms:modified xsi:type="dcterms:W3CDTF">2026-07-23T01:15:13Z</dcterms:modified>
</cp:coreProperties>
</file>

<file path=docProps/custom.xml><?xml version="1.0" encoding="utf-8"?>
<Properties xmlns="http://schemas.openxmlformats.org/officeDocument/2006/custom-properties" xmlns:vt="http://schemas.openxmlformats.org/officeDocument/2006/docPropsVTypes"/>
</file>