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Graduate Studies in Mathematics at the University of Toronto, Canada</w:t>
      </w:r>
    </w:p>
    <w:bookmarkEnd w:id="20"/>
    <w:p>
      <w:pPr>
        <w:pStyle w:val="BodyText"/>
      </w:pPr>
      <w:r>
        <w:t xml:space="preserve">October 26, 2023</w:t>
      </w:r>
    </w:p>
    <w:p>
      <w:pPr>
        <w:pStyle w:val="BodyText"/>
      </w:pPr>
      <w:r>
        <w:t xml:space="preserve">Admissions Committee</w:t>
      </w:r>
    </w:p>
    <w:p>
      <w:pPr>
        <w:pStyle w:val="BodyText"/>
      </w:pPr>
      <w:r>
        <w:t xml:space="preserve">University of Toronto Scholarship Fund</w:t>
      </w:r>
    </w:p>
    <w:p>
      <w:pPr>
        <w:pStyle w:val="BodyText"/>
      </w:pPr>
      <w:r>
        <w:t xml:space="preserve">1 Devonshire Place, Toronto, ON M5S 1H8</w:t>
      </w:r>
    </w:p>
    <w:p>
      <w:pPr>
        <w:pStyle w:val="BodyText"/>
      </w:pPr>
      <w:r>
        <w:t xml:space="preserve">Canada</w:t>
      </w:r>
    </w:p>
    <w:bookmarkStart w:id="21" w:name="X26df305e3e890f044f5a3322e7e91183b57a73c"/>
    <w:p>
      <w:pPr>
        <w:pStyle w:val="Heading2"/>
      </w:pPr>
      <w:r>
        <w:t xml:space="preserve">Subject: Application for Graduate Scholarship in Mathematics</w:t>
      </w:r>
    </w:p>
    <w:bookmarkEnd w:id="21"/>
    <w:p>
      <w:pPr>
        <w:pStyle w:val="FirstParagraph"/>
      </w:pPr>
      <w:r>
        <w:t xml:space="preserve">Dear Esteemed Members of the Admissions Committee,</w:t>
      </w:r>
    </w:p>
    <w:p>
      <w:pPr>
        <w:pStyle w:val="BodyText"/>
      </w:pPr>
      <w:r>
        <w:t xml:space="preserve">It is with profound enthusiasm and intellectual reverence that I submit this Scholarship Application Letter as an aspiring Mathematician seeking to advance my doctoral research in computational number theory at the University of Toronto. Having dedicated over seven years to rigorous mathematical inquiry, I now stand at a pivotal juncture where the exceptional academic ecosystem of Canada Toronto represents the indispensable catalyst for my scholarly evolution and contribution to global mathematical discourse.</w:t>
      </w:r>
    </w:p>
    <w:p>
      <w:pPr>
        <w:pStyle w:val="BodyText"/>
      </w:pPr>
      <w:r>
        <w:t xml:space="preserve">My academic journey began with an undergraduate degree in Mathematics from the National University of Singapore, where I graduated with First-Class Honours and a 3.97/4.0 GPA. My thesis on "Modular Forms in Cryptographic Applications" earned departmental distinction, leading to my publication in the</w:t>
      </w:r>
      <w:r>
        <w:t xml:space="preserve"> </w:t>
      </w:r>
      <w:r>
        <w:rPr>
          <w:iCs/>
          <w:i/>
        </w:rPr>
        <w:t xml:space="preserve">Journal of Number Theory</w:t>
      </w:r>
      <w:r>
        <w:t xml:space="preserve"> </w:t>
      </w:r>
      <w:r>
        <w:t xml:space="preserve">(2021). This work ignited my fascination with the interplay between abstract algebra and computational cryptography—a field where Canada Toronto's academic landscape offers unparalleled resources. During my master's studies at Nanyang Technological University, I developed a novel algorithm for elliptic curve point counting, later refined during an exchange program at the Institut de Mathématiques de Jussieu in Paris. These experiences cemented my identity as a Mathematician committed to bridging theoretical elegance with real-world computational challenges.</w:t>
      </w:r>
    </w:p>
    <w:p>
      <w:pPr>
        <w:pStyle w:val="BodyText"/>
      </w:pPr>
      <w:r>
        <w:t xml:space="preserve">What compels me toward Canada Toronto is not merely its reputation but its specific academic architecture for mathematical innovation. The University of Toronto's Department of Mathematics stands at the vanguard of interdisciplinary research, particularly through initiatives like the Fields Institute for Research in Mathematical Sciences—just minutes from our campus. I am especially eager to collaborate with Professor David Krumm on his work in arithmetic geometry and with Dr. Emily Riehl’s categorical approaches to topology, which directly intersect with my research interests. Toronto’s unique position as a global hub for AI and data science further amplifies the relevance of mathematical theory: our city hosts 30+ tech giants (including Google Toronto and Microsoft Research) where advanced mathematics drives breakthroughs in machine learning. This convergence of pure mathematics, applied computation, and industry innovation is unmatched globally—and precisely why I have chosen Canada Toronto as the singular destination for my graduate studies.</w:t>
      </w:r>
    </w:p>
    <w:p>
      <w:pPr>
        <w:pStyle w:val="BodyText"/>
      </w:pPr>
      <w:r>
        <w:t xml:space="preserve">The financial dimension of this pursuit necessitates scholarship support. My family’s modest means in Southeast Asia—where my father works as a public school teacher and mother manages a small textile workshop—preclude significant personal investment. The proposed $50,000 annual scholarship would alleviate critical barriers: it would cover tuition, provide stipend for living expenses near the University of Toronto campus (allowing me to fully immerse in the academic community), and fund conference travel to present my research at events like the International Congress of Mathematicians. Without this support, I would be forced to accept a lower-tier program abroad or abandon doctoral studies entirely—a prospect that would deny Canada Toronto—and indeed the global mathematical community—of a scholar uniquely positioned at the intersection of algebraic geometry and computational security.</w:t>
      </w:r>
    </w:p>
    <w:p>
      <w:pPr>
        <w:pStyle w:val="BodyText"/>
      </w:pPr>
      <w:r>
        <w:t xml:space="preserve">My research agenda centers on "Algorithmic Number Theory for Post-Quantum Cryptography," an area of urgent significance as quantum computing advances threaten current cryptographic systems. I propose to develop new lattice-based protocols with enhanced efficiency, drawing on Toronto’s strengths in both theoretical mathematics (through the Department of Mathematics’ number theory group) and applied computation (via Vector Institute partnerships). My preliminary work demonstrates that my approach reduces key-generation time by 40% compared to existing methods—a finding now being validated through simulations at Singapore's National Supercomputing Centre. This project embodies the type of high-impact, collaborative research Canada Toronto actively cultivates; it aligns with the university’s strategic priority of "Mathematics for Global Challenges" and would position me as a future leader in securing digital infrastructures worldwide.</w:t>
      </w:r>
    </w:p>
    <w:p>
      <w:pPr>
        <w:pStyle w:val="BodyText"/>
      </w:pPr>
      <w:r>
        <w:t xml:space="preserve">As a Mathematician, I understand that excellence is forged through intellectual exchange. In Toronto, I will engage with diverse perspectives: from the Fields Institute’s weekly seminars featuring global luminaries like Maryam Mirzakhani’s successor Dr. Lisa Jeffrey to the vibrant Math Club where students debate topics from category theory to computational topology. Beyond academia, Toronto’s cultural mosaic—where 50% of residents are immigrants—will enrich my worldview and strengthen my ability to communicate complex ideas across disciplines. This environment is not merely conducive to learning; it is the essential crucible for innovative mathematical thought in the 21st century.</w:t>
      </w:r>
    </w:p>
    <w:p>
      <w:pPr>
        <w:pStyle w:val="BodyText"/>
      </w:pPr>
      <w:r>
        <w:t xml:space="preserve">My commitment extends beyond personal achievement. I envision establishing a mentorship program at my home university in Singapore, teaching computational number theory to underprivileged students using Toronto-inspired pedagogical frameworks. This initiative would embody the scholarship’s spirit of knowledge transfer—ensuring that the investment in my growth ripples through communities far beyond Canada Toronto.</w:t>
      </w:r>
    </w:p>
    <w:p>
      <w:pPr>
        <w:pStyle w:val="BodyText"/>
      </w:pPr>
      <w:r>
        <w:t xml:space="preserve">I have attached my CV, academic transcripts, and letters of recommendation from Professors Chen (NUS) and Bourbaki (Paris), who have witnessed my mathematical rigor firsthand. I am eager to discuss how my work aligns with the University of Toronto’s vision at your earliest convenience. Thank you for considering this Scholarship Application Letter—a testament to both my scholarly dedication and the transformative potential of studying as a Mathematician in Canada Toronto.</w:t>
      </w:r>
    </w:p>
    <w:p>
      <w:pPr>
        <w:pStyle w:val="BodyText"/>
      </w:pPr>
      <w:r>
        <w:t xml:space="preserve">With deepest respect and anticipation,</w:t>
      </w:r>
    </w:p>
    <w:p>
      <w:pPr>
        <w:pStyle w:val="BodyText"/>
      </w:pPr>
      <w:r>
        <w:t xml:space="preserve">Alexandra Tan</w:t>
      </w:r>
    </w:p>
    <w:p>
      <w:pPr>
        <w:pStyle w:val="BodyText"/>
      </w:pPr>
      <w:r>
        <w:t xml:space="preserve">PhD Candidate, Computational Number Theory</w:t>
      </w:r>
    </w:p>
    <w:p>
      <w:pPr>
        <w:pStyle w:val="BodyText"/>
      </w:pPr>
      <w:r>
        <w:t xml:space="preserve">National University of Singapore (First-Class Honours)</w:t>
      </w:r>
    </w:p>
    <w:p>
      <w:pPr>
        <w:pStyle w:val="BodyText"/>
      </w:pPr>
      <w:r>
        <w:t xml:space="preserve">Email: alexandra.tan@uoft.ca | Phone: +1 (416) 555-0198</w:t>
      </w:r>
    </w:p>
    <w:p>
      <w:pPr>
        <w:pStyle w:val="BodyText"/>
      </w:pPr>
      <w:r>
        <w:t xml:space="preserve">Word Count: 827</w:t>
      </w:r>
    </w:p>
    <w:p>
      <w:pPr>
        <w:pStyle w:val="BodyText"/>
      </w:pPr>
      <w:r>
        <w:t xml:space="preserve">This Scholarship Application Letter reflects the academic rigor and purposeful alignment required of a Mathematician pursuing advanced studies 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in Canada Toronto</dc:title>
  <dc:creator/>
  <dc:language>en</dc:language>
  <cp:keywords/>
  <dcterms:created xsi:type="dcterms:W3CDTF">2026-07-20T12:44:30Z</dcterms:created>
  <dcterms:modified xsi:type="dcterms:W3CDTF">2026-07-20T12:44:30Z</dcterms:modified>
</cp:coreProperties>
</file>

<file path=docProps/custom.xml><?xml version="1.0" encoding="utf-8"?>
<Properties xmlns="http://schemas.openxmlformats.org/officeDocument/2006/custom-properties" xmlns:vt="http://schemas.openxmlformats.org/officeDocument/2006/docPropsVTypes"/>
</file>