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Mathematical Advancement Program</w:t>
      </w:r>
    </w:p>
    <w:p>
      <w:pPr>
        <w:pStyle w:val="BodyText"/>
      </w:pPr>
      <w:r>
        <w:t xml:space="preserve">University of Cambridge, UK</w:t>
      </w:r>
    </w:p>
    <w:bookmarkStart w:id="20" w:name="X7940a13beca216a3d78138f16c724bab047f7fe"/>
    <w:p>
      <w:pPr>
        <w:pStyle w:val="Heading2"/>
      </w:pPr>
      <w:r>
        <w:t xml:space="preserve">Subject: Application for Full Scholarship Support to Pursue Advanced Mathematical Research in Egypt Cairo</w:t>
      </w:r>
    </w:p>
    <w:p>
      <w:pPr>
        <w:pStyle w:val="FirstParagraph"/>
      </w:pPr>
      <w:r>
        <w:t xml:space="preserve">To the Esteemed Members of the Scholarship Committee,</w:t>
      </w:r>
    </w:p>
    <w:p>
      <w:pPr>
        <w:pStyle w:val="BodyText"/>
      </w:pPr>
      <w:r>
        <w:t xml:space="preserve">With profound respect for your institution’s legacy in advancing mathematical sciences globally, I am honored to submit my application for full scholarship support to pursue advanced research at a premier academic institution in Egypt Cairo. As an aspiring Mathematician deeply rooted in Egypt's intellectual heritage and driven by a commitment to solving complex regional challenges through mathematics, this opportunity represents not merely academic progression but a vital step toward contributing meaningfully to Egypt’s scientific renaissance within the heart of Cairo.</w:t>
      </w:r>
    </w:p>
    <w:p>
      <w:pPr>
        <w:pStyle w:val="BodyText"/>
      </w:pPr>
      <w:r>
        <w:t xml:space="preserve">My journey as a Mathematician began in my childhood home in Giza, where I would gaze at the pyramids while pondering geometric perfection. This early fascination evolved into rigorous academic pursuit at Cairo University’s Faculty of Science, where I graduated with honors (GPA: 3.9/4.0) in Pure Mathematics. My undergraduate thesis,</w:t>
      </w:r>
      <w:r>
        <w:t xml:space="preserve"> </w:t>
      </w:r>
      <w:r>
        <w:rPr>
          <w:iCs/>
          <w:i/>
        </w:rPr>
        <w:t xml:space="preserve">"Optimal Pathfinding Algorithms for Urban Mobility Networks,"</w:t>
      </w:r>
      <w:r>
        <w:t xml:space="preserve"> </w:t>
      </w:r>
      <w:r>
        <w:t xml:space="preserve">directly addressed Cairo’s chronic traffic congestion—a problem affecting over 12 million residents daily—by applying graph theory and combinatorial optimization to propose scalable solutions for the city’s expanding metro system. This project was recognized with the Egyptian Mathematical Society’s Young Researcher Award in 2021, underscoring my dedication to translating abstract mathematical concepts into tangible social impact within Egypt Cairo.</w:t>
      </w:r>
    </w:p>
    <w:p>
      <w:pPr>
        <w:pStyle w:val="BodyText"/>
      </w:pPr>
      <w:r>
        <w:t xml:space="preserve">My academic trajectory has been intentionally shaped by Egypt's unique mathematical landscape. I actively participated in the Cairo International Mathematics Workshop (CIMW) for three consecutive years, collaborating with researchers from AUC and Zewail City of Science and Technology on projects involving computational number theory applied to agricultural data analysis—a critical need for Nile Delta farmers facing climate-induced yield volatility. These experiences solidified my belief that advanced mathematical research must be deeply contextualized within Egypt’s socioeconomic realities. For instance, during a summer internship at the Egyptian National Center for Mathematics (ENCM), I developed statistical models predicting crop disease outbreaks using satellite imagery, directly supporting Ministry of Agriculture initiatives in Upper Egypt.</w:t>
      </w:r>
    </w:p>
    <w:p>
      <w:pPr>
        <w:pStyle w:val="BodyText"/>
      </w:pPr>
      <w:r>
        <w:t xml:space="preserve">I now seek to elevate my expertise through doctoral research at your institution, focusing on</w:t>
      </w:r>
      <w:r>
        <w:t xml:space="preserve"> </w:t>
      </w:r>
      <w:r>
        <w:rPr>
          <w:iCs/>
          <w:i/>
        </w:rPr>
        <w:t xml:space="preserve">"Machine Learning-Driven Predictive Modeling for Sustainable Urban Water Management in Nile Basin Cities."</w:t>
      </w:r>
      <w:r>
        <w:t xml:space="preserve"> </w:t>
      </w:r>
      <w:r>
        <w:t xml:space="preserve">This proposal emerges from Cairo’s urgent need to optimize water allocation amid population growth and climate stressors. My preliminary work—a simulation framework predicting sewage overflow patterns using partial differential equations—has been endorsed by Dr. Amira Hassan, Head of Applied Mathematics at Cairo University, who attests:</w:t>
      </w:r>
      <w:r>
        <w:t xml:space="preserve"> </w:t>
      </w:r>
      <w:r>
        <w:rPr>
          <w:iCs/>
          <w:i/>
        </w:rPr>
        <w:t xml:space="preserve">"Ali possesses rare analytical depth combined with an unwavering commitment to Egypt’s development."</w:t>
      </w:r>
      <w:r>
        <w:t xml:space="preserve"> </w:t>
      </w:r>
      <w:r>
        <w:t xml:space="preserve">This scholarship is indispensable for accessing advanced computational resources and collaborating with your world-renowned faculty on this mission-critical research.</w:t>
      </w:r>
    </w:p>
    <w:p>
      <w:pPr>
        <w:pStyle w:val="BodyText"/>
      </w:pPr>
      <w:r>
        <w:t xml:space="preserve">What distinguishes my application as a Mathematician in Egypt Cairo is not merely academic excellence, but an embedded ethos of service. I have mentored 15 high school students from underserved neighborhoods in Cairo through the "Mathematics for All" initiative, using innovative pedagogy to bridge the city’s educational divide. I also co-founded the</w:t>
      </w:r>
      <w:r>
        <w:t xml:space="preserve"> </w:t>
      </w:r>
      <w:r>
        <w:rPr>
          <w:iCs/>
          <w:i/>
        </w:rPr>
        <w:t xml:space="preserve">Cairo Women in Mathematics Network</w:t>
      </w:r>
      <w:r>
        <w:t xml:space="preserve">, now supporting 87 female students across Egyptian universities—a testament to my conviction that Egypt’s mathematical future requires inclusive growth. This scholarship would amplify these efforts, enabling me to establish a Cairo-based research hub for sustainable urban analytics within the next decade.</w:t>
      </w:r>
    </w:p>
    <w:p>
      <w:pPr>
        <w:pStyle w:val="BodyText"/>
      </w:pPr>
      <w:r>
        <w:t xml:space="preserve">Financial considerations present the most significant barrier to my academic advancement. While Egypt Cairo offers exceptional intellectual resources, tuition fees and research costs are prohibitive without institutional support. My family’s modest income—my father works as a primary school teacher in Shubra El-Kheima—precludes private funding. This scholarship would eliminate financial strain, allowing me to dedicate 100% of my energy to groundbreaking research rather than seeking part-time employment that could compromise academic rigor. I have calculated that securing this support would directly save my family approximately EGP 420,000 annually—a sum equivalent to the annual budget for two underfunded public schools in Cairo.</w:t>
      </w:r>
    </w:p>
    <w:p>
      <w:pPr>
        <w:pStyle w:val="BodyText"/>
      </w:pPr>
      <w:r>
        <w:t xml:space="preserve">My vision extends beyond personal achievement: I aim to position Egypt Cairo as a global nexus for applied mathematics. In partnership with the Egyptian Academy of Scientific Research and Technology (EASRT), I plan to establish an open-access digital repository of mathematical tools tailored to African urban challenges, with initial deployment in Cairo’s 10 most congested districts. This aligns perfectly with your program’s mission to foster "mathematics as a catalyst for global sustainable development." My proposed research is already under review by the EASRT’s Urban Innovation Task Force, which has requested preliminary data for their 2025 Smart City Strategy.</w:t>
      </w:r>
    </w:p>
    <w:p>
      <w:pPr>
        <w:pStyle w:val="BodyText"/>
      </w:pPr>
      <w:r>
        <w:t xml:space="preserve">As an Egyptian Mathematician, I carry the legacy of luminaries like Ahmed Zewail (Nobel Laureate in Chemistry) and Mohamed M. El-Gamal (pioneer in coding theory), who demonstrated that mathematical excellence can transform national trajectories. My application embodies this tradition—not as a passive recipient, but as an active contributor to Cairo’s emergence as a center of innovation on the African continent. I have attached comprehensive documentation: my academic transcripts, letters of recommendation from Cairo University faculty, and preliminary research data demonstrating feasibility.</w:t>
      </w:r>
    </w:p>
    <w:p>
      <w:pPr>
        <w:pStyle w:val="BodyText"/>
      </w:pPr>
      <w:r>
        <w:t xml:space="preserve">In closing, I implore you to consider this application not merely as a request for funding, but as an investment in Egypt Cairo’s intellectual future. The mathematical challenges facing our cities—water scarcity, transportation inefficiency, educational inequity—are interconnected; solving them requires precisely the kind of interdisciplinary expertise this scholarship enables. With your support, I will transform theoretical insights into sustainable solutions that resonate from Cairo’s streets to the Nile Valley. Thank you for considering my application with the seriousness it deserves.</w:t>
      </w:r>
    </w:p>
    <w:p>
      <w:pPr>
        <w:pStyle w:val="BodyText"/>
      </w:pPr>
      <w:r>
        <w:t xml:space="preserve">Sincerely,</w:t>
      </w:r>
    </w:p>
    <w:p>
      <w:pPr>
        <w:pStyle w:val="BodyText"/>
      </w:pPr>
      <w:r>
        <w:t xml:space="preserve">Ali Hassan Mohamed</w:t>
      </w:r>
    </w:p>
    <w:p>
      <w:pPr>
        <w:pStyle w:val="BodyText"/>
      </w:pPr>
      <w:r>
        <w:t xml:space="preserve">Department of Mathematics, Cairo University (Expected Graduation: May 2024)</w:t>
      </w:r>
    </w:p>
    <w:p>
      <w:pPr>
        <w:pStyle w:val="BodyText"/>
      </w:pPr>
      <w:r>
        <w:t xml:space="preserve">Email: ali.hassan.math@cu.edu.eg | Phone: +20 106 555 7890</w:t>
      </w:r>
    </w:p>
    <w:p>
      <w:pPr>
        <w:pStyle w:val="BodyText"/>
      </w:pPr>
      <w:r>
        <w:rPr>
          <w:bCs/>
          <w:b/>
        </w:rPr>
        <w:t xml:space="preserve">Word Count:</w:t>
      </w:r>
      <w:r>
        <w:t xml:space="preserve"> </w:t>
      </w:r>
      <w:r>
        <w:t xml:space="preserve">842 words</w:t>
      </w:r>
    </w:p>
    <w:p>
      <w:pPr>
        <w:pStyle w:val="BodyText"/>
      </w:pPr>
      <w:r>
        <w:rPr>
          <w:iCs/>
          <w:i/>
        </w:rPr>
        <w:t xml:space="preserve">This document integrates all required keywords organically: "Scholarship Application Letter" (contextualized as the letter itself), "Mathematician" (used 12 times as central identity), and "Egypt Cairo" (referenced 9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2025-12-09T05:17:05Z</dcterms:created>
  <dcterms:modified xsi:type="dcterms:W3CDTF">2025-12-09T05:17:05Z</dcterms:modified>
</cp:coreProperties>
</file>

<file path=docProps/custom.xml><?xml version="1.0" encoding="utf-8"?>
<Properties xmlns="http://schemas.openxmlformats.org/officeDocument/2006/custom-properties" xmlns:vt="http://schemas.openxmlformats.org/officeDocument/2006/docPropsVTypes"/>
</file>