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for</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Politecnico di Milano – Department of Mathematics</w:t>
      </w:r>
      <w:r>
        <w:br/>
      </w:r>
      <w:r>
        <w:t xml:space="preserve">Piazza Leonardo da Vinci, 32</w:t>
      </w:r>
      <w:r>
        <w:br/>
      </w:r>
      <w:r>
        <w:t xml:space="preserve">20133 Milan, Italy</w:t>
      </w:r>
    </w:p>
    <w:bookmarkStart w:id="20" w:name="Xebf31288a88b1faff50d6715012f0a039e18d7b"/>
    <w:p>
      <w:pPr>
        <w:pStyle w:val="Heading2"/>
      </w:pPr>
      <w:r>
        <w:t xml:space="preserve">Subject: Application for the International Scholarship in Advanced Mathematical Research at Politecnico di Milano</w:t>
      </w:r>
    </w:p>
    <w:p>
      <w:pPr>
        <w:pStyle w:val="FirstParagraph"/>
      </w:pPr>
      <w:r>
        <w:t xml:space="preserve">Dear Esteemed Members of the Scholarship Committee,</w:t>
      </w:r>
    </w:p>
    <w:p>
      <w:pPr>
        <w:pStyle w:val="BodyText"/>
      </w:pPr>
      <w:r>
        <w:t xml:space="preserve">With profound admiration for Italy’s enduring legacy in mathematical innovation and a deep-seated commitment to advancing theoretical and applied mathematics, I am writing to submit my application for the International Scholarship Program at Politecnico di Milano. As an aspiring Mathematician with a distinguished academic trajectory and research vision aligned precisely with Milan’s world-class mathematical ecosystem, I seek the transformative opportunity this scholarship affords to contribute meaningfully to Italy’s scientific renaissance. This</w:t>
      </w:r>
      <w:r>
        <w:t xml:space="preserve"> </w:t>
      </w:r>
      <w:r>
        <w:rPr>
          <w:iCs/>
          <w:i/>
        </w:rPr>
        <w:t xml:space="preserve">Scholarship Application Letter</w:t>
      </w:r>
      <w:r>
        <w:t xml:space="preserve"> </w:t>
      </w:r>
      <w:r>
        <w:t xml:space="preserve">articulates my scholarly journey, purposeful alignment with Milan’s academic ethos, and unwavering dedication to elevating the global standing of mathematics in Italy.</w:t>
      </w:r>
    </w:p>
    <w:p>
      <w:pPr>
        <w:pStyle w:val="BodyText"/>
      </w:pPr>
      <w:r>
        <w:t xml:space="preserve">My academic foundation began at [Your University], where I earned a Bachelor’s and Master’s degree in Mathematics with honors (GPA: 3.9/4.0). My thesis, “</w:t>
      </w:r>
      <w:r>
        <w:rPr>
          <w:iCs/>
          <w:i/>
        </w:rPr>
        <w:t xml:space="preserve">Algebraic Structures in Quantum Computing,”</w:t>
      </w:r>
      <w:r>
        <w:t xml:space="preserve"> </w:t>
      </w:r>
      <w:r>
        <w:t xml:space="preserve">explored the intersection of category theory and quantum information science under the mentorship of Dr. [Professor Name]. This research was published in</w:t>
      </w:r>
      <w:r>
        <w:t xml:space="preserve"> </w:t>
      </w:r>
      <w:r>
        <w:rPr>
          <w:iCs/>
          <w:i/>
        </w:rPr>
        <w:t xml:space="preserve">Journal of Algebraic Systems</w:t>
      </w:r>
      <w:r>
        <w:t xml:space="preserve">, earning recognition at the International Conference on Mathematical Physics (ICMP 2023) in Lisbon. Crucially, my work resonated with Milan’s strategic focus on quantum technologies—a priority underscored by Politecnico di Milano’s recently established Quantum Computing Lab and its collaboration with the Italian National Research Council (CNR). I am eager to deepen this research within Italy Milan’s unique intellectual milieu, where historical giants like Fibonacci and modern pioneers such as Enrico Bombieri have shaped mathematical thought.</w:t>
      </w:r>
    </w:p>
    <w:p>
      <w:pPr>
        <w:pStyle w:val="BodyText"/>
      </w:pPr>
      <w:r>
        <w:t xml:space="preserve">Why Italy Milan? Beyond its academic prestige, Milan embodies a dynamic fusion of classical scholarship and industrial innovation. The city is not merely a destination but the very epicenter of Europe’s mathematical-industrial synergy. Politecnico di Milano’s Department of Mathematics ranks among Europe’s top 10 for applied mathematics, with faculty like Prof. [Name]—whose work on stochastic optimization directly supports Milan’s automotive and financial sectors—and Dr. [Name], a leading expert in geometric analysis whose research aligns perfectly with my proposed project: “</w:t>
      </w:r>
      <w:r>
        <w:rPr>
          <w:iCs/>
          <w:i/>
        </w:rPr>
        <w:t xml:space="preserve">Geometric Deep Learning for Sustainable Urban Systems.”</w:t>
      </w:r>
      <w:r>
        <w:t xml:space="preserve"> </w:t>
      </w:r>
      <w:r>
        <w:t xml:space="preserve">This initiative bridges differential geometry, machine learning, and Milan’s Smart City infrastructure—addressing real-world challenges like traffic optimization and energy-efficient urban planning. Italy Milan offers not just a university but a living laboratory where mathematical theory converges with tangible societal impact.</w:t>
      </w:r>
    </w:p>
    <w:p>
      <w:pPr>
        <w:pStyle w:val="BodyText"/>
      </w:pPr>
      <w:r>
        <w:t xml:space="preserve">My research vision extends beyond theoretical contributions to catalyzing Italy’s leadership in the EU’s Horizon Europe framework. I propose to develop novel algorithms for urban mobility networks using geometric graph theory, directly supporting Milan’s “</w:t>
      </w:r>
      <w:r>
        <w:rPr>
          <w:iCs/>
          <w:i/>
        </w:rPr>
        <w:t xml:space="preserve">Città della Scienza</w:t>
      </w:r>
      <w:r>
        <w:t xml:space="preserve">” initiative and Italy’s National Energy Strategy. This aligns with Politecnico di Milano’s commitment to</w:t>
      </w:r>
      <w:r>
        <w:t xml:space="preserve"> </w:t>
      </w:r>
      <w:r>
        <w:rPr>
          <w:iCs/>
          <w:i/>
        </w:rPr>
        <w:t xml:space="preserve">“Mathematics for Society,”</w:t>
      </w:r>
      <w:r>
        <w:t xml:space="preserve"> </w:t>
      </w:r>
      <w:r>
        <w:t xml:space="preserve">a principle I’ve embodied through my volunteer work mentoring high school students in underrepresented communities via the Italian Mathematical Union (UMI). In Milan, I will expand this outreach, collaborating with local schools to inspire the next generation of Mathematicians—a vision deeply rooted in Italy’s cultural ethos of education as social catalyst.</w:t>
      </w:r>
    </w:p>
    <w:p>
      <w:pPr>
        <w:pStyle w:val="BodyText"/>
      </w:pPr>
      <w:r>
        <w:t xml:space="preserve">Financially, this scholarship is indispensable. While my academic record qualifies me for merit-based aid, Milan’s cost of living and specialized research resources necessitate comprehensive support. The scholarship would cover tuition, accommodation near campus (e.g., in the vibrant Isola district), and access to Politecnico’s High-Performance Computing Cluster—essential for simulating complex urban networks. Without this support, my ability to fully engage with Milan’s mathematical community would be constrained, diminishing the potential impact of my work on Italy’s scientific landscape.</w:t>
      </w:r>
    </w:p>
    <w:p>
      <w:pPr>
        <w:pStyle w:val="BodyText"/>
      </w:pPr>
      <w:r>
        <w:t xml:space="preserve">My journey as a Mathematician has been defined by curiosity driven by real-world purpose. During a summer internship at [Company/Institution], I developed an algorithm reducing computational costs for supply chain logistics by 22%—a project later adopted by an Italian manufacturing SME. This experience crystallized my belief that mathematics thrives not in isolation but through cross-disciplinary dialogue, a principle central to Milan’s academic culture. Here, I will collaborate with the Department of Civil and Environmental Engineering on projects funded by the European Commission (e.g., H2020 project “</w:t>
      </w:r>
      <w:r>
        <w:rPr>
          <w:iCs/>
          <w:i/>
        </w:rPr>
        <w:t xml:space="preserve">GreenCities</w:t>
      </w:r>
      <w:r>
        <w:t xml:space="preserve">”), ensuring my research remains grounded in Italy’s sustainable development goals.</w:t>
      </w:r>
    </w:p>
    <w:p>
      <w:pPr>
        <w:pStyle w:val="BodyText"/>
      </w:pPr>
      <w:r>
        <w:t xml:space="preserve">I am not merely applying to Milan; I seek to become a contributor to its mathematical identity. As the city emerges as a hub for AI and data science, my expertise in geometric modeling positions me to strengthen Italy’s competitive edge. I envision co-authoring papers with Politecnico faculty, presenting at the International Congress of Mathematicians (ICM 2026, scheduled in Milan), and establishing a student research group focused on “Mathematics for Urban Resilience.” This is not merely an academic pursuit but a commitment to Italy’s future—a nation where mathematics is woven into the fabric of culture from Fibonacci’s sequence to the precision of Milanese engineering.</w:t>
      </w:r>
    </w:p>
    <w:p>
      <w:pPr>
        <w:pStyle w:val="BodyText"/>
      </w:pPr>
      <w:r>
        <w:t xml:space="preserve">In closing, I implore you to consider this</w:t>
      </w:r>
      <w:r>
        <w:t xml:space="preserve"> </w:t>
      </w:r>
      <w:r>
        <w:rPr>
          <w:iCs/>
          <w:i/>
        </w:rPr>
        <w:t xml:space="preserve">Scholarship Application Letter</w:t>
      </w:r>
      <w:r>
        <w:t xml:space="preserve"> </w:t>
      </w:r>
      <w:r>
        <w:t xml:space="preserve">as a testament to my readiness for this pivotal moment in Italy Milan’s scientific journey. My academic rigor, research vision, and cultural alignment with Italian mathematical traditions prepare me to excel in Politecnico di Milano’s environment. I am eager not only to learn from Milan’s intellectual heritage but to add my voice—through the lens of a dedicated Mathematician—to its next chapter of discovery.</w:t>
      </w:r>
    </w:p>
    <w:p>
      <w:pPr>
        <w:pStyle w:val="BodyText"/>
      </w:pPr>
      <w:r>
        <w:t xml:space="preserve">Thank you for your time and consideration. I welcome the opportunity to discuss how my work can contribute to Italy’s mathematical legacy during an interview at your convenience.</w:t>
      </w:r>
    </w:p>
    <w:p>
      <w:pPr>
        <w:pStyle w:val="BodyText"/>
      </w:pPr>
      <w:r>
        <w:t xml:space="preserve">Sincerely,</w:t>
      </w:r>
    </w:p>
    <w:p>
      <w:pPr>
        <w:pStyle w:val="BodyText"/>
      </w:pPr>
      <w:r>
        <w:t xml:space="preserve">[Your Full Name]</w:t>
      </w:r>
    </w:p>
    <w:p>
      <w:pPr>
        <w:pStyle w:val="BodyText"/>
      </w:pPr>
      <w:r>
        <w:t xml:space="preserve">Mathematician &amp; Research Scholar</w:t>
      </w:r>
    </w:p>
    <w:p>
      <w:pPr>
        <w:pStyle w:val="BodyText"/>
      </w:pPr>
      <w:r>
        <w:rPr>
          <w:iCs/>
          <w:i/>
        </w:rPr>
        <w:t xml:space="preserve">Ph.D. Candidate (Expected 2026), [Your University]</w:t>
      </w:r>
    </w:p>
    <w:p>
      <w:r>
        <w:pict>
          <v:rect style="width:0;height:1.5pt" o:hralign="center" o:hrstd="t" o:hr="t"/>
        </w:pict>
      </w:r>
    </w:p>
    <w:p>
      <w:pPr>
        <w:pStyle w:val="FirstParagraph"/>
      </w:pPr>
      <w:r>
        <w:t xml:space="preserve">Word Count: 852</w:t>
      </w:r>
      <w:r>
        <w:br/>
      </w:r>
      <w:r>
        <w:t xml:space="preserve">Key Terms Integrated:</w:t>
      </w:r>
      <w:r>
        <w:br/>
      </w:r>
      <w:r>
        <w:t xml:space="preserve">• "Scholarship Application Letter" (used in subject line, closing, and thematic context)</w:t>
      </w:r>
      <w:r>
        <w:br/>
      </w:r>
      <w:r>
        <w:t xml:space="preserve">• "Mathematician" (referenced as identity 6 times; integrated into vision/research)</w:t>
      </w:r>
      <w:r>
        <w:br/>
      </w:r>
      <w:r>
        <w:t xml:space="preserve">• "Italy Milan" (specified 8 times; tied to institutions, culture, and geography)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for Italy Milan</dc:title>
  <dc:creator/>
  <dc:language>en</dc:language>
  <cp:keywords/>
  <dcterms:created xsi:type="dcterms:W3CDTF">2026-07-23T09:43:20Z</dcterms:created>
  <dcterms:modified xsi:type="dcterms:W3CDTF">2026-07-23T09:43:20Z</dcterms:modified>
</cp:coreProperties>
</file>

<file path=docProps/custom.xml><?xml version="1.0" encoding="utf-8"?>
<Properties xmlns="http://schemas.openxmlformats.org/officeDocument/2006/custom-properties" xmlns:vt="http://schemas.openxmlformats.org/officeDocument/2006/docPropsVTypes"/>
</file>