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94ba265a8b130c9ff78c9e0d1da486eea873396"/>
    <w:p>
      <w:pPr>
        <w:pStyle w:val="Heading1"/>
      </w:pPr>
      <w:r>
        <w:t xml:space="preserve">Scholarship Application Letter: Advancing Mathematical Excellence in Kazakhstan Almaty</w:t>
      </w:r>
    </w:p>
    <w:p>
      <w:pPr>
        <w:pStyle w:val="FirstParagraph"/>
      </w:pPr>
      <w:r>
        <w:t xml:space="preserve">Dear Scholarship Selection Committee,</w:t>
      </w:r>
    </w:p>
    <w:p>
      <w:pPr>
        <w:pStyle w:val="BodyText"/>
      </w:pPr>
      <w:r>
        <w:t xml:space="preserve">It is with profound enthusiasm and deep respect for the mathematical heritage of Central Asia that I submit this Scholarship Application Letter. As a dedicated aspiring Mathematician, I am applying for full financial support to pursue advanced studies at the esteemed Kazakh National University in Almaty, Kazakhstan. This opportunity represents not merely an academic milestone but a pivotal step toward contributing meaningfully to the mathematical landscape of Kazakhstan Almaty and beyond.</w:t>
      </w:r>
    </w:p>
    <w:p>
      <w:pPr>
        <w:pStyle w:val="BodyText"/>
      </w:pPr>
      <w:r>
        <w:t xml:space="preserve">My academic journey has been defined by an unwavering passion for theoretical mathematics, particularly in the fields of combinatorial number theory and algebraic geometry. Over the past four years at [Your Current University], I have consistently ranked among the top 5% of my cohort, earning honors in advanced calculus, abstract algebra, and mathematical logic. My undergraduate thesis on "Modular Forms and Their Applications to Cryptographic Algorithms" was recognized with the Dean's Award for Outstanding Research. However, it is not merely grades that drive me—it is the profound beauty of mathematical structures and their potential to solve real-world challenges that fuels my dedication.</w:t>
      </w:r>
    </w:p>
    <w:p>
      <w:pPr>
        <w:pStyle w:val="BodyText"/>
      </w:pPr>
      <w:r>
        <w:t xml:space="preserve">My decision to pursue advanced studies in Kazakhstan Almaty stems from a deliberate alignment with the nation’s strategic vision for STEM development. I have closely followed Kazakhstan’s National Strategy for Development 2050, which emphasizes "digital transformation" and positions mathematics as a cornerstone of technological innovation. The Kazakh National University (KNU) in Almaty has emerged as a beacon of this commitment, hosting the Center for Advanced Mathematical Studies—a hub actively collaborating with the Kazakh Academy of Sciences and international partners like the International Centre for Theoretical Physics (ICTP). I am particularly drawn to Professor [Name], whose groundbreaking work on non-Archimedean geometry directly complements my research interests. Almaty’s unique position as a cultural and academic crossroads in Central Asia offers an unparalleled environment for interdisciplinary collaboration, where Eastern philosophical approaches to problem-solving merge with rigorous Western mathematical traditions.</w:t>
      </w:r>
    </w:p>
    <w:p>
      <w:pPr>
        <w:pStyle w:val="BodyText"/>
      </w:pPr>
      <w:r>
        <w:t xml:space="preserve">What sets Kazakhstan Almaty apart is its vibrant community of mathematicians who are not merely preserving tradition but actively shaping the future. The annual "Almaty Mathematics Forum" attracts scholars from Moscow, Beijing, and Berlin, creating a dynamic ecosystem where emerging ideas rapidly evolve. As a Mathematician committed to global scientific citizenship, I am eager to contribute to this dialogue while learning from local expertise. For instance, Kazakhstan’s recent advancements in mathematical modeling for sustainable resource management—critical for our region’s ecological balance—resonate deeply with my interest in applied combinatorics. I am confident that studying under KNU’s mentorship will enable me to develop solutions addressing both global challenges and Central Asia’s specific needs.</w:t>
      </w:r>
    </w:p>
    <w:p>
      <w:pPr>
        <w:pStyle w:val="BodyText"/>
      </w:pPr>
      <w:r>
        <w:t xml:space="preserve">My proposed research during the master’s program would explore "Algorithmic Optimization for Sustainable Infrastructure in Arid Regions," leveraging graph theory to model water distribution networks. This directly supports Kazakhstan’s national goals of environmental resilience while advancing mathematical methodologies. I have already initiated preliminary discussions with Professor [Name] via email, securing his provisional mentorship for this project—a testament to my proactive engagement with KNU’s academic community. The scholarship would cover tuition and living expenses, allowing me to fully immerse in Almaty’s intellectual environment without financial distraction. Without this support, I would face significant barriers: as a student from [Your Country], where STEM funding is scarce, pursuing studies abroad remains financially prohibitive despite my academic merit.</w:t>
      </w:r>
    </w:p>
    <w:p>
      <w:pPr>
        <w:pStyle w:val="BodyText"/>
      </w:pPr>
      <w:r>
        <w:t xml:space="preserve">Furthermore, I view this scholarship not as a personal gain but as an investment in Kazakhstan’s intellectual future. My long-term vision is to establish a research group at KNU focused on "Mathematical Solutions for Climate Adaptation," training the next generation of Central Asian Mathematicians. Having witnessed how mathematical literacy empowers communities—through initiatives like the Almaty-based "Mathematics for All" outreach program—I am committed to extending this impact beyond academia. In Kazakhstan, where STEM education access varies greatly between urban and rural regions, my work could bridge critical gaps in technical capacity.</w:t>
      </w:r>
    </w:p>
    <w:p>
      <w:pPr>
        <w:pStyle w:val="BodyText"/>
      </w:pPr>
      <w:r>
        <w:t xml:space="preserve">Almaty’s transformative energy is palpable. The city’s blend of historical significance (as a former capital) and modern ambition—evidenced by its new Innovation Hub and partnerships with tech giants like Huawei—creates an ideal crucible for mathematical innovation. I am not simply applying to study *in* Kazakhstan Almaty; I seek to become part of its narrative as a Mathematician actively building the nation’s intellectual legacy. The Kazakh government’s "Digital Kazakhstan 2025" initiative, which prioritizes AI and big data, offers the perfect stage for my research on computational mathematics to flourish.</w:t>
      </w:r>
    </w:p>
    <w:p>
      <w:pPr>
        <w:pStyle w:val="BodyText"/>
      </w:pPr>
      <w:r>
        <w:t xml:space="preserve">My commitment extends beyond academia. I have volunteered with [Organization Name] in [Your Country], teaching math to underprivileged youth—a skill I intend to replicate in Almaty’s community centers. This aligns perfectly with Kazakhstan’s "Education for All" policy and reflects my understanding that mathematical excellence must serve society. As a culturally sensitive individual who has studied Kazakh language basics and immerses myself in Central Asian history, I am prepared to integrate seamlessly into Almaty’s academic and social fabric.</w:t>
      </w:r>
    </w:p>
    <w:p>
      <w:pPr>
        <w:pStyle w:val="BodyText"/>
      </w:pPr>
      <w:r>
        <w:t xml:space="preserve">Finally, I wish to emphasize that this Scholarship Application Letter embodies my deepest conviction: mathematics is a universal language that thrives when nurtured in diverse cultural contexts. Kazakhstan Almaty provides the rare synergy of historical depth, forward-looking policy, and passionate scholarly community where a Mathematician like me can achieve extraordinary impact. With your support, I will not only excel as a student but become an enduring contributor to Kazakhstan’s rise as a mathematical powerhouse in Central Asia.</w:t>
      </w:r>
    </w:p>
    <w:p>
      <w:pPr>
        <w:pStyle w:val="BodyText"/>
      </w:pPr>
      <w:r>
        <w:t xml:space="preserve">I am grateful for your time and consideration of my application. I eagerly anticipate the opportunity to discuss how my background, aspirations, and commitment align with the mission of advancing mathematics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2025-12-10T07:48:11Z</dcterms:created>
  <dcterms:modified xsi:type="dcterms:W3CDTF">2025-12-10T07:48:11Z</dcterms:modified>
</cp:coreProperties>
</file>

<file path=docProps/custom.xml><?xml version="1.0" encoding="utf-8"?>
<Properties xmlns="http://schemas.openxmlformats.org/officeDocument/2006/custom-properties" xmlns:vt="http://schemas.openxmlformats.org/officeDocument/2006/docPropsVTypes"/>
</file>