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July 25, 2024</w:t>
      </w:r>
    </w:p>
    <w:p>
      <w:pPr>
        <w:pStyle w:val="BodyText"/>
      </w:pPr>
      <w:r>
        <w:t xml:space="preserve">The Scholarship Committee</w:t>
      </w:r>
      <w:r>
        <w:br/>
      </w:r>
      <w:r>
        <w:t xml:space="preserve">International Mathematical Foundation</w:t>
      </w:r>
      <w:r>
        <w:br/>
      </w:r>
      <w:r>
        <w:t xml:space="preserve">Dubai, United Arab Emirates</w:t>
      </w:r>
    </w:p>
    <w:bookmarkStart w:id="20" w:name="X6736e45f7364c1b102a5aa8a524eddc0bc37eb9"/>
    <w:p>
      <w:pPr>
        <w:pStyle w:val="Heading2"/>
      </w:pPr>
      <w:r>
        <w:t xml:space="preserve">Subject: Formal Application for Graduate Scholarship in Pure Mathematics</w:t>
      </w:r>
    </w:p>
    <w:p>
      <w:pPr>
        <w:pStyle w:val="FirstParagraph"/>
      </w:pPr>
      <w:r>
        <w:t xml:space="preserve">Dear Esteemed Scholarship Committee,</w:t>
      </w:r>
    </w:p>
    <w:p>
      <w:pPr>
        <w:pStyle w:val="BodyText"/>
      </w:pPr>
      <w:r>
        <w:t xml:space="preserve">It is with profound academic enthusiasm and deep-rooted commitment to advancing mathematical sciences that I submit this comprehensive</w:t>
      </w:r>
      <w:r>
        <w:t xml:space="preserve"> </w:t>
      </w:r>
      <w:r>
        <w:rPr>
          <w:bCs/>
          <w:b/>
        </w:rPr>
        <w:t xml:space="preserve">Scholarship Application Letter</w:t>
      </w:r>
      <w:r>
        <w:t xml:space="preserve">. As an aspiring Mathematician hailing from the vibrant intellectual landscape of Karachi, Pakistan, I seek your esteemed support to pursue a Master's degree in Pure Mathematics at the University of Cambridge. This journey represents not merely an academic aspiration but a dedicated mission to contribute meaningfully to Pakistan's scientific ecosystem and specifically to Karachi's growing research community.</w:t>
      </w:r>
    </w:p>
    <w:p>
      <w:pPr>
        <w:pStyle w:val="BodyText"/>
      </w:pPr>
      <w:r>
        <w:t xml:space="preserve">My fascination with mathematics began during my undergraduate studies at the University of Karachi, where I graduated with First Class Honors in Mathematics (GPA: 3.9/4.0). Under the mentorship of Dr. Aisha Malik, a renowned number theorist at Karachi's Institute of Mathematical Sciences, I discovered the transformative power of abstract thought. My honors thesis on "Modular Forms and Cryptographic Applications" was recognized with the University's Best Research Award in 2023, and I published preliminary findings in the</w:t>
      </w:r>
      <w:r>
        <w:t xml:space="preserve"> </w:t>
      </w:r>
      <w:r>
        <w:rPr>
          <w:iCs/>
          <w:i/>
        </w:rPr>
        <w:t xml:space="preserve">Pakistan Journal of Mathematics</w:t>
      </w:r>
      <w:r>
        <w:t xml:space="preserve">. What began as academic curiosity evolved into a vocation when I volunteered to teach mathematical reasoning at underprivileged schools in Karachi's Korangi district. Witnessing how structured problem-solving empowered students from Karachi's informal settlements ignited my resolve to become a Mathematician who bridges theory and community impact.</w:t>
      </w:r>
    </w:p>
    <w:p>
      <w:pPr>
        <w:pStyle w:val="BodyText"/>
      </w:pPr>
      <w:r>
        <w:t xml:space="preserve">As Pakistan's economy evolves, the demand for quantitative expertise in fields like financial modeling, AI-driven healthcare solutions, and climate data analysis grows exponentially. Yet, Pakistan faces a critical shortage of advanced mathematical researchers—particularly in Karachi where only three universities offer specialized graduate programs in pure mathematics. This gap is especially acute for women; I am one of just 17 female Mathematicians nationally pursuing advanced research. My proposed research on "Topological Data Analysis for Urban Infrastructure Optimization" directly addresses Karachi's pressing challenges: flood management, traffic congestion, and energy distribution inefficiencies. By applying cutting-edge mathematical frameworks to real-world problems in Pakistan's largest city, I aim to develop scalable solutions that could transform urban planning across our nation.</w:t>
      </w:r>
    </w:p>
    <w:p>
      <w:pPr>
        <w:pStyle w:val="BodyText"/>
      </w:pPr>
      <w:r>
        <w:t xml:space="preserve">I have meticulously designed a two-year graduate plan that maximizes the scholarship's potential for national impact. My coursework will focus on algebraic topology and computational geometry—disciplines directly applicable to optimizing Karachi's port logistics and power grid resilience. Crucially, I have secured preliminary mentorship from Professor David Eisenbud at Cambridge's Mathematical Institute, who has agreed to guide my research on mathematical modeling of urban systems. This collaboration is pivotal: it ensures my work remains grounded in global best practices while maintaining a clear pathway for knowledge transfer back to Pakistan. Upon completion, I will establish Karachi's first dedicated Urban Data Analytics Lab at the National University of Sciences &amp; Technology (NUST) campus in Korangi, creating a hub where Mathematicians can collaborate with city planners and policymakers.</w:t>
      </w:r>
    </w:p>
    <w:p>
      <w:pPr>
        <w:pStyle w:val="BodyText"/>
      </w:pPr>
      <w:r>
        <w:t xml:space="preserve">My journey as a Mathematician has been shaped by Pakistan's unique academic constraints. In Karachi, I often relied on donated textbooks from international institutions due to limited university libraries. During the 2022 floods that devastated parts of my neighborhood, I utilized mathematical modeling skills to help local NGOs optimize relief distribution—proving how theoretical knowledge serves practical humanitarian needs. This experience crystallized my belief that mathematics must serve societal progress, not exist in isolation. The scholarship would alleviate financial barriers preventing me from accessing Cambridge's computational resources and international conferences where I could present findings directly relevant to Karachi's development challenges.</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repatriation. I have already secured a pre-arranged position at the Center for Mathematical Modeling at NUST Karachi upon completion of my studies, with institutional funding pledged by the Ministry of Science and Technology. My research proposal includes a mandatory 12-month post-graduation residency in Karachi, during which I will train 50+ local graduate students and develop open-source mathematical tools for municipal authorities. This is not merely an academic pursuit—it's a promise to Pakistan: I will channel global knowledge through the lens of Karachi's realities to foster indigenous innovation.</w:t>
      </w:r>
    </w:p>
    <w:p>
      <w:pPr>
        <w:pStyle w:val="BodyText"/>
      </w:pPr>
      <w:r>
        <w:t xml:space="preserve">I am equally aware that as a Mathematician from Pakistan, my success must inspire others in our community. Through my work with "Math for All," a nonprofit I co-founded in 2021, I've conducted free workshops for 300+ girls from Karachi's low-income communities. Our program has increased female enrollment in advanced math courses at local high schools by 47%. The scholarship would enable me to expand this initiative using Cambridge-developed pedagogical tools, creating a sustainable pipeline of future Mathematicians across Pakistan.</w:t>
      </w:r>
    </w:p>
    <w:p>
      <w:pPr>
        <w:pStyle w:val="BodyText"/>
      </w:pPr>
      <w:r>
        <w:t xml:space="preserve">My academic journey has been defined by resilience—navigating limited resources while achieving distinction. This scholarship represents the critical catalyst needed to transition from student to contributor. I do not merely seek financial aid; I propose a strategic partnership where my research in pure mathematics becomes an engine for Karachi's socio-economic advancement. The International Mathematical Foundation's commitment to nurturing global talent aligns perfectly with my vision of mathematics as a force for equitable development in the Global South.</w:t>
      </w:r>
    </w:p>
    <w:p>
      <w:pPr>
        <w:pStyle w:val="BodyText"/>
      </w:pPr>
      <w:r>
        <w:t xml:space="preserve">Thank you for considering this</w:t>
      </w:r>
      <w:r>
        <w:t xml:space="preserve"> </w:t>
      </w:r>
      <w:r>
        <w:rPr>
          <w:bCs/>
          <w:b/>
        </w:rPr>
        <w:t xml:space="preserve">Scholarship Application Letter</w:t>
      </w:r>
      <w:r>
        <w:t xml:space="preserve">. I welcome the opportunity to discuss how my research on mathematical modeling for urban systems can address Pakistan's most pressing challenges, and I am eager to contribute to the Foundation's legacy of empowering Mathematicians from developing nations. My enclosed documents include academic transcripts, recommendation letters from two Cambridge-affiliated professors (Dr. Aisha Malik and Professor David Eisenbud), and detailed research methodology proposals tailored for Karachi's context.</w:t>
      </w:r>
    </w:p>
    <w:p>
      <w:pPr>
        <w:pStyle w:val="BodyText"/>
      </w:pPr>
      <w:r>
        <w:t xml:space="preserve">With profound respect for your mission,</w:t>
      </w:r>
    </w:p>
    <w:p>
      <w:pPr>
        <w:pStyle w:val="BodyText"/>
      </w:pPr>
      <w:r>
        <w:rPr>
          <w:bCs/>
          <w:b/>
        </w:rPr>
        <w:t xml:space="preserve">Maryam Hassan</w:t>
      </w:r>
    </w:p>
    <w:p>
      <w:pPr>
        <w:pStyle w:val="BodyText"/>
      </w:pPr>
      <w:r>
        <w:t xml:space="preserve">Undergraduate Mathematics, University of Karachi (First Class Honors)</w:t>
      </w:r>
    </w:p>
    <w:p>
      <w:pPr>
        <w:pStyle w:val="BodyText"/>
      </w:pPr>
      <w:r>
        <w:t xml:space="preserve">Karachi, Sindh, Pakistan | +92 312 1234567 | maryam.hassan@karachi.edu.pk</w:t>
      </w:r>
    </w:p>
    <w:p>
      <w:pPr>
        <w:pStyle w:val="BodyText"/>
      </w:pPr>
      <w:r>
        <w:t xml:space="preserve">Word Count: 842</w:t>
      </w:r>
    </w:p>
    <w:p>
      <w:pPr>
        <w:pStyle w:val="BodyText"/>
      </w:pPr>
      <w:r>
        <w:t xml:space="preserve">*This Scholarship Application Letter is tailored to reflect the academic rigor of a Mathematician's journey within Pakistan Karachi, demonstrating how global scholarship investment directly fuels local innovation in one of South Asia's most dynamic urban centers.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Pakistan Karachi</dc:title>
  <dc:creator/>
  <dc:language>en</dc:language>
  <cp:keywords/>
  <dcterms:created xsi:type="dcterms:W3CDTF">2026-07-21T01:30:09Z</dcterms:created>
  <dcterms:modified xsi:type="dcterms:W3CDTF">2026-07-21T01:30:09Z</dcterms:modified>
</cp:coreProperties>
</file>

<file path=docProps/custom.xml><?xml version="1.0" encoding="utf-8"?>
<Properties xmlns="http://schemas.openxmlformats.org/officeDocument/2006/custom-properties" xmlns:vt="http://schemas.openxmlformats.org/officeDocument/2006/docPropsVTypes"/>
</file>