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from</w:t>
      </w:r>
      <w:r>
        <w:t xml:space="preserve"> </w:t>
      </w:r>
      <w:r>
        <w:t xml:space="preserve">Sudan</w:t>
      </w:r>
      <w:r>
        <w:t xml:space="preserve"> </w:t>
      </w:r>
      <w:r>
        <w:t xml:space="preserve">Khartoum</w:t>
      </w:r>
    </w:p>
    <w:bookmarkStart w:id="22" w:name="X7b28939a880ee1756552a351997808c473dfe44"/>
    <w:p>
      <w:pPr>
        <w:pStyle w:val="Heading1"/>
      </w:pPr>
      <w:r>
        <w:t xml:space="preserve">Scholarship Application Letter for Mathematical Excellence in Sudan Khartoum</w:t>
      </w:r>
    </w:p>
    <w:p>
      <w:pPr>
        <w:pStyle w:val="FirstParagraph"/>
      </w:pPr>
      <w:r>
        <w:t xml:space="preserve">Date: October 26, 2023</w:t>
      </w:r>
    </w:p>
    <w:p>
      <w:pPr>
        <w:pStyle w:val="BodyText"/>
      </w:pPr>
      <w:r>
        <w:t xml:space="preserve">Admissions Committee</w:t>
      </w:r>
      <w:r>
        <w:br/>
      </w:r>
      <w:r>
        <w:t xml:space="preserve">International Mathematical Scholarship Foundation</w:t>
      </w:r>
      <w:r>
        <w:br/>
      </w:r>
      <w:r>
        <w:t xml:space="preserve">Global Education Center</w:t>
      </w:r>
      <w:r>
        <w:br/>
      </w:r>
      <w:r>
        <w:t xml:space="preserve">Geneva, Switzerland</w:t>
      </w:r>
    </w:p>
    <w:bookmarkStart w:id="21" w:name="dear-esteemed-scholarship-committee"/>
    <w:p>
      <w:pPr>
        <w:pStyle w:val="Heading2"/>
      </w:pPr>
      <w:r>
        <w:t xml:space="preserve">Dear Esteemed Scholarship Committee,</w:t>
      </w:r>
    </w:p>
    <w:p>
      <w:pPr>
        <w:pStyle w:val="FirstParagraph"/>
      </w:pPr>
      <w:r>
        <w:t xml:space="preserve">I am writing with profound enthusiasm to submit my Scholarship Application Letter for the prestigious International Mathematical Advancement Fellowship. As a dedicated Mathematician hailing from Sudan Khartoum, I seek this opportunity to pursue advanced studies in computational mathematics at the University of Cambridge, with an unwavering commitment to returning home and catalyzing mathematical innovation across Sudan. My academic journey has been deeply rooted in the vibrant intellectual landscape of Sudan Khartoum, where I have witnessed both the immense potential and persistent challenges facing our mathematical community.</w:t>
      </w:r>
    </w:p>
    <w:p>
      <w:pPr>
        <w:pStyle w:val="BodyText"/>
      </w:pPr>
      <w:r>
        <w:t xml:space="preserve">Currently completing my Bachelor of Science in Mathematics with First-Class Honors at the University of Khartoum, I have consistently ranked among the top 3% of my cohort. My academic trajectory has been defined by an exceptional grasp of abstract algebra and number theory, culminating in a senior thesis titled "Applications of Galois Theory to Cryptographic Systems" that earned departmental commendation. What distinguishes my approach as a Mathematician is not merely theoretical prowess, but a profound commitment to translating complex mathematical concepts into practical solutions for Sudan's developmental challenges—particularly in agricultural optimization and financial inclusion models relevant to Khartoum's growing urban economy.</w:t>
      </w:r>
    </w:p>
    <w:p>
      <w:pPr>
        <w:pStyle w:val="BodyText"/>
      </w:pPr>
      <w:r>
        <w:t xml:space="preserve">In Sudan Khartoum, I have actively engaged with the mathematical ecosystem through multiple initiatives. I co-founded the "Khamsa Mathematics Circle," a student-led organization that hosts weekly problem-solving workshops for 120+ high school students across underserved neighborhoods of Khartoum North and Omdurman. We've developed locally adapted teaching methodologies addressing Sudan's unique educational constraints—such as limited access to technology—using only paper-based computational tools. This initiative has directly contributed to a 40% increase in female participation in advanced mathematics courses at participating schools, demonstrating how mathematical education can empower communities when contextualized effectively.</w:t>
      </w:r>
    </w:p>
    <w:p>
      <w:pPr>
        <w:pStyle w:val="BodyText"/>
      </w:pPr>
      <w:r>
        <w:t xml:space="preserve">My research during my undergraduate studies focused on developing low-complexity algorithms for water resource management—a critical issue in Sudan Khartoum where droughts threaten agricultural sustainability. Collaborating with faculty from the University of Khartoum's Department of Applied Mathematics, we created a predictive model using Markov chains to optimize irrigation schedules for smallholder farmers. Our prototype, currently piloted in Gezira State, has shown 27% water conservation gains while maintaining crop yields. This experience cemented my conviction that mathematical innovation must serve tangible societal needs—especially in contexts like Sudan Khartoum where resources are scarce but intellectual potential is abundant.</w:t>
      </w:r>
    </w:p>
    <w:p>
      <w:pPr>
        <w:pStyle w:val="BodyText"/>
      </w:pPr>
      <w:r>
        <w:t xml:space="preserve">I recognize that to advance this mission, I require specialized training unavailable in Sudan. The International Mathematical Advancement Fellowship represents a transformative opportunity to master cutting-edge computational techniques under world-renowned scholars while maintaining my commitment to return as a catalyst for change. At Cambridge, I plan to specialize in high-performance computing applied to climate modeling—directly addressing the severe water security challenges facing Khartoum and northern Sudan. My proposed research framework integrates Sudanese environmental data with global climate models, ensuring locally relevant outcomes.</w:t>
      </w:r>
    </w:p>
    <w:p>
      <w:pPr>
        <w:pStyle w:val="BodyText"/>
      </w:pPr>
      <w:r>
        <w:t xml:space="preserve">My vision extends beyond personal achievement. Upon returning to Sudan Khartoum, I will establish the "Nile Mathematical Innovation Hub" at my alma mater—the University of Khartoum—to serve as a nexus for collaborative research between Sudanese Mathematicians and international partners. This hub will prioritize three pillars: (1) Developing Arabic-language mathematical textbooks for university curricula, (2) Creating AI-driven educational tools accessible via low-bandwidth mobile networks across Sudan, and (3) Building partnerships with Khartoum-based agricultural cooperatives to deploy water optimization models. I've already secured preliminary support from the University of Khartoum's Dean of Science and the Ministry of Higher Education for this initiative.</w:t>
      </w:r>
    </w:p>
    <w:p>
      <w:pPr>
        <w:pStyle w:val="BodyText"/>
      </w:pPr>
      <w:r>
        <w:t xml:space="preserve">Financial considerations present significant barriers to my academic progression. As a student from a middle-income family in Khartoum, my parents' income as primary school teachers cannot cover international tuition or research costs. The scholarship would alleviate this burden while allowing me to focus entirely on developing skills that directly benefit Sudan. I've maintained a 3.9 GPA while working part-time as a mathematics tutor for underprivileged students in Khartoum's informal settlements—a testament to my discipline and commitment despite economic constraints.</w:t>
      </w:r>
    </w:p>
    <w:p>
      <w:pPr>
        <w:pStyle w:val="BodyText"/>
      </w:pPr>
      <w:r>
        <w:t xml:space="preserve">What makes my Scholarship Application Letter particularly compelling is its foundation in Sudan Khartoum's reality. I have witnessed how mathematical literacy transforms communities: at the Al-Azhar School for Girls, our tutoring program helped 15 students secure university scholarships through competitive math competitions. In contrast, Sudan's current higher education budget allocation for STEM fields remains critically low (only 8% of total research funding). This scholarship would not merely fund my studies—it would invest in a systemic change agent who understands both the global mathematical landscape and Sudan Khartoum's unique sociocultural context.</w:t>
      </w:r>
    </w:p>
    <w:p>
      <w:pPr>
        <w:pStyle w:val="BodyText"/>
      </w:pPr>
      <w:r>
        <w:t xml:space="preserve">I have attached comprehensive documentation including academic transcripts, research publications, letters of recommendation from my thesis advisor at University of Khartoum (Professor Amina Hassan, Chair of Applied Mathematics), and community impact reports. I would be honored to discuss how my expertise as a Mathematician aligns with the Foundation's mission during an interview at your convenience.</w:t>
      </w:r>
    </w:p>
    <w:p>
      <w:pPr>
        <w:pStyle w:val="BodyText"/>
      </w:pPr>
      <w:r>
        <w:t xml:space="preserve">As I often tell students in my workshops: "Mathematics is not just numbers on paper—it is the language through which we can build resilience for Sudan Khartoum." With this scholarship, I will become a bridge between global mathematical knowledge and Sudan's developmental aspirations. Upon my return to Sudan Khartoum, I commit to mentoring 200+ young mathematicians annually and establishing two new research chairs at University of Khartoum focused on applied mathematics for sustainable development.</w:t>
      </w:r>
    </w:p>
    <w:p>
      <w:pPr>
        <w:pStyle w:val="BodyText"/>
      </w:pPr>
      <w:r>
        <w:t xml:space="preserve">Thank you for considering this Scholarship Application Letter from a Mathematician deeply devoted to elevating Sudan's intellectual future. I eagerly await the possibility of contributing to your prestigious fellowship program and ultimately, to transforming mathematical education across Sudan Khartoum and beyond.</w:t>
      </w:r>
    </w:p>
    <w:p>
      <w:pPr>
        <w:pStyle w:val="BodyText"/>
      </w:pPr>
      <w:r>
        <w:t xml:space="preserve">Sincerely,</w:t>
      </w:r>
    </w:p>
    <w:bookmarkStart w:id="20" w:name="dr.-fatima-ibrahim"/>
    <w:p>
      <w:pPr>
        <w:pStyle w:val="Heading3"/>
      </w:pPr>
      <w:r>
        <w:t xml:space="preserve">Dr. Fatima Ibrahim</w:t>
      </w:r>
    </w:p>
    <w:p>
      <w:pPr>
        <w:pStyle w:val="FirstParagraph"/>
      </w:pPr>
      <w:r>
        <w:t xml:space="preserve">Mathematician &amp; Future Educational Leader</w:t>
      </w:r>
    </w:p>
    <w:p>
      <w:pPr>
        <w:pStyle w:val="BodyText"/>
      </w:pPr>
      <w:r>
        <w:t xml:space="preserve">University of Khartoum, Sudan</w:t>
      </w:r>
      <w:r>
        <w:br/>
      </w:r>
      <w:r>
        <w:t xml:space="preserve">fatima.ibrahim@uofk.edu.sd | +249 912 345 678</w:t>
      </w:r>
    </w:p>
    <w:bookmarkEnd w:id="20"/>
    <w:p>
      <w:pPr>
        <w:pStyle w:val="BodyText"/>
      </w:pPr>
      <w:r>
        <w:t xml:space="preserve">Word Count: 842</w:t>
      </w:r>
    </w:p>
    <w:p>
      <w:pPr>
        <w:pStyle w:val="BodyText"/>
      </w:pPr>
      <w:r>
        <w:t xml:space="preserve">This Scholarship Application Letter embodies the transformative potential of mathematical excellence for Sudan Khartoum's future.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from Sudan Khartoum</dc:title>
  <dc:creator/>
  <dc:language>en</dc:language>
  <cp:keywords/>
  <dcterms:created xsi:type="dcterms:W3CDTF">2025-12-08T22:18:35Z</dcterms:created>
  <dcterms:modified xsi:type="dcterms:W3CDTF">2025-12-08T22:18:35Z</dcterms:modified>
</cp:coreProperties>
</file>

<file path=docProps/custom.xml><?xml version="1.0" encoding="utf-8"?>
<Properties xmlns="http://schemas.openxmlformats.org/officeDocument/2006/custom-properties" xmlns:vt="http://schemas.openxmlformats.org/officeDocument/2006/docPropsVTypes"/>
</file>