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scholarship-application-letter"/>
    <w:p>
      <w:pPr>
        <w:pStyle w:val="Heading1"/>
      </w:pPr>
      <w:r>
        <w:t xml:space="preserve">Scholarship Application Letter</w:t>
      </w:r>
    </w:p>
    <w:p>
      <w:pPr>
        <w:pStyle w:val="FirstParagraph"/>
      </w:pPr>
      <w:r>
        <w:t xml:space="preserve">For the University of Birmingham Mathematics Scholarship Program</w:t>
      </w:r>
    </w:p>
    <w:bookmarkEnd w:id="20"/>
    <w:p>
      <w:pPr>
        <w:pStyle w:val="BodyText"/>
      </w:pPr>
      <w:r>
        <w:t xml:space="preserve">Ms. Eleanor Thorne</w:t>
      </w:r>
    </w:p>
    <w:p>
      <w:pPr>
        <w:pStyle w:val="BodyText"/>
      </w:pPr>
      <w:r>
        <w:t xml:space="preserve">Scholarship Committee Coordinator</w:t>
      </w:r>
    </w:p>
    <w:p>
      <w:pPr>
        <w:pStyle w:val="BodyText"/>
      </w:pPr>
      <w:r>
        <w:t xml:space="preserve">University of Birmingham</w:t>
      </w:r>
    </w:p>
    <w:p>
      <w:pPr>
        <w:pStyle w:val="BodyText"/>
      </w:pPr>
      <w:r>
        <w:t xml:space="preserve">Edgbaston, Birmingham B15 2TT</w:t>
      </w:r>
    </w:p>
    <w:p>
      <w:pPr>
        <w:pStyle w:val="BodyText"/>
      </w:pPr>
      <w:r>
        <w:t xml:space="preserve">United Kingdom</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Scholarship Application Letter for Advanced Mathematics Studies at University of Birmingham</w:t>
      </w:r>
    </w:p>
    <w:p>
      <w:pPr>
        <w:pStyle w:val="BodyText"/>
      </w:pPr>
      <w:r>
        <w:t xml:space="preserve">Dear Ms. Thorne and Esteemed Scholarship Committee,</w:t>
      </w:r>
    </w:p>
    <w:p>
      <w:pPr>
        <w:pStyle w:val="BodyText"/>
      </w:pPr>
      <w:r>
        <w:t xml:space="preserve">I am writing to express my profound enthusiasm for the prestigious Mathematics Scholarship at the University of Birmingham, a cornerstone institution within the academic landscape of United Kingdom Birmingham. As an aspiring Mathematician with an unwavering dedication to advancing mathematical theory and its real-world applications, I believe this scholarship represents not merely a financial opportunity, but a transformative pathway toward becoming an influential contributor to global mathematical discourse. This Scholarship Application Letter serves as my formal expression of commitment to pursue doctoral research in computational algebraic geometry at the heart of United Kingdom Birmingham.</w:t>
      </w:r>
    </w:p>
    <w:p>
      <w:pPr>
        <w:pStyle w:val="BodyText"/>
      </w:pPr>
      <w:r>
        <w:t xml:space="preserve">My academic journey has been meticulously structured around mathematical excellence since my undergraduate studies at the National University of Singapore, where I graduated with First-Class Honours in Pure Mathematics. My thesis on "Rational Points on Elliptic Curves over Finite Fields" earned departmental recognition for its innovative approach to number theory applications in cryptography—a field I have pursued with obsessive precision. This work was subsequently published in the</w:t>
      </w:r>
      <w:r>
        <w:t xml:space="preserve"> </w:t>
      </w:r>
      <w:r>
        <w:rPr>
          <w:iCs/>
          <w:i/>
        </w:rPr>
        <w:t xml:space="preserve">Journal of Number Theory and Cryptography</w:t>
      </w:r>
      <w:r>
        <w:t xml:space="preserve">, where my methodology for optimizing elliptic curve selection algorithms was adopted by a Singaporean cybersecurity firm to enhance data protection protocols. These experiences crystallized my resolve to become a Mathematician whose research bridges abstract theory and tangible technological advancement.</w:t>
      </w:r>
    </w:p>
    <w:p>
      <w:pPr>
        <w:pStyle w:val="BodyText"/>
      </w:pPr>
      <w:r>
        <w:t xml:space="preserve">The University of Birmingham’s Mathematics Department stands unparalleled in its integration of theoretical rigor with cutting-edge interdisciplinary applications—exactly the environment I seek as an emerging Mathematician. The department’s leadership in the EPSRC-funded "Algebraic Geometry for Data Science" initiative, coupled with Professor Adrian Smith’s pioneering work on computational topology, directly aligns with my research vision. What particularly captivates me about United Kingdom Birmingham is its unique position as a hub where academia and industry converge seamlessly. The presence of major tech firms like IBM UK Research Centre and the Birmingham Smart City Initiative creates an ecosystem where mathematical discoveries can rapidly translate into societal impact—a critical factor in my decision to pursue studies specifically within the vibrant academic community of United Kingdom Birmingham.</w:t>
      </w:r>
    </w:p>
    <w:p>
      <w:pPr>
        <w:pStyle w:val="BodyText"/>
      </w:pPr>
      <w:r>
        <w:t xml:space="preserve">My professional trajectory reflects a commitment to mathematical excellence beyond academia. As a research intern at the Centre for Advanced Mathematical Sciences (CAMS) in London, I contributed to a project analyzing neural network architectures using algebraic geometry techniques. This experience revealed how mathematical frameworks can solve complex machine learning challenges—a revelation that intensified my focus on geometric methods in AI development. Furthermore, my volunteer work with Math4All, an NGO providing STEM education to underserved communities across the UK, demonstrated my belief that mathematical literacy is a fundamental right. These experiences have shaped me into a Mathematician who understands that true progress requires both intellectual depth and social responsibility—a philosophy I intend to embody during my time at the University of Birmingham.</w:t>
      </w:r>
    </w:p>
    <w:p>
      <w:pPr>
        <w:pStyle w:val="BodyText"/>
      </w:pPr>
      <w:r>
        <w:t xml:space="preserve">The financial aspect of doctoral studies represents a significant barrier I am eager to overcome through this scholarship. As an international student from Singapore, tuition fees and living expenses in United Kingdom Birmingham would otherwise necessitate substantial debt that could compromise my academic focus. This scholarship would liberate me to fully immerse myself in the rigorous curriculum, research collaborations, and professional development opportunities available exclusively at Birmingham’s Mathematics Department. The department’s "Mathematics Innovation Lab" offers access to supercomputing resources essential for my proposed research on algebraic varieties in high-dimensional data spaces—a project that cannot be pursued without dedicated funding.</w:t>
      </w:r>
    </w:p>
    <w:p>
      <w:pPr>
        <w:pStyle w:val="BodyText"/>
      </w:pPr>
      <w:r>
        <w:t xml:space="preserve">Beyond immediate academic goals, I envision a future where my work as a Mathematician directly benefits the United Kingdom’s innovation economy. The University of Birmingham’s strong industry partnerships with Rolls-Royce and JCB present unparalleled opportunities to apply my research in predictive maintenance algorithms—potentially reducing industrial energy consumption by 15-20% through optimized mathematical modeling. Moreover, I plan to establish a mentorship program for female students in STEM during my tenure, inspired by the department’s Women in Mathematics initiative. This commitment reflects my understanding that becoming a Mathematician requires not only technical mastery but also stewardship of future generations.</w:t>
      </w:r>
    </w:p>
    <w:p>
      <w:pPr>
        <w:pStyle w:val="BodyText"/>
      </w:pPr>
      <w:r>
        <w:t xml:space="preserve">The University of Birmingham embodies everything I seek as an institution where mathematical excellence thrives. The city itself—a UNESCO City of Music with rich cultural diversity, world-class public transportation, and a thriving academic quarter—provides the perfect environment for intellectual growth. Living in Birmingham offers proximity to Manchester’s tech scene and London’s research institutions while maintaining the manageable scale that fosters collaborative relationships with faculty. This is precisely why I am targeting United Kingdom Birmingham as my destination: not just for its academic prestige, but for its holistic ecosystem where ideas flourish.</w:t>
      </w:r>
    </w:p>
    <w:p>
      <w:pPr>
        <w:pStyle w:val="BodyText"/>
      </w:pPr>
      <w:r>
        <w:t xml:space="preserve">In closing, I reiterate my unwavering commitment to making significant contributions to mathematics through this Scholarship Application Letter. The opportunity to work under Professor Smith’s guidance at a university that consistently ranks in the top 100 globally for mathematics (QS World University Rankings 2023) would catalyze my development into a Mathematician who bridges theoretical innovation and practical solutions. I am prepared to contribute actively to Birmingham’s academic community through seminar participation, undergraduate mentorship, and collaborative research initiatives. Thank you for considering my application—I eagerly anticipate the possibility of contributing to the University of Birmingham’s legacy as one of United Kingdom Birmingham’s most vital intellectual assets.</w:t>
      </w:r>
    </w:p>
    <w:p>
      <w:pPr>
        <w:pStyle w:val="BodyText"/>
      </w:pPr>
      <w:r>
        <w:t xml:space="preserve">With profound respect and anticipation,</w:t>
      </w:r>
    </w:p>
    <w:p>
      <w:pPr>
        <w:pStyle w:val="BodyText"/>
      </w:pPr>
      <w:r>
        <w:rPr>
          <w:bCs/>
          <w:b/>
        </w:rPr>
        <w:t xml:space="preserve">Dr. Aris Thakur</w:t>
      </w:r>
      <w:r>
        <w:br/>
      </w:r>
      <w:r>
        <w:t xml:space="preserve">Mathematics Research Scholar</w:t>
      </w:r>
      <w:r>
        <w:br/>
      </w:r>
      <w:r>
        <w:t xml:space="preserve">National University of Singapore, Singapore</w:t>
      </w:r>
      <w:r>
        <w:br/>
      </w:r>
      <w:r>
        <w:t xml:space="preserve">Email: aris.thakur@nus.edu.sg</w:t>
      </w:r>
      <w:r>
        <w:br/>
      </w:r>
      <w:r>
        <w:t xml:space="preserve">Phone: +65 9876 5432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2026-07-23T13:30:06Z</dcterms:created>
  <dcterms:modified xsi:type="dcterms:W3CDTF">2026-07-23T13:30:06Z</dcterms:modified>
</cp:coreProperties>
</file>

<file path=docProps/custom.xml><?xml version="1.0" encoding="utf-8"?>
<Properties xmlns="http://schemas.openxmlformats.org/officeDocument/2006/custom-properties" xmlns:vt="http://schemas.openxmlformats.org/officeDocument/2006/docPropsVTypes"/>
</file>