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Training</w:t>
      </w:r>
      <w:r>
        <w:t xml:space="preserve"> </w:t>
      </w:r>
      <w:r>
        <w:t xml:space="preserve">in</w:t>
      </w:r>
      <w:r>
        <w:t xml:space="preserve"> </w:t>
      </w:r>
      <w:r>
        <w:t xml:space="preserve">Germany</w:t>
      </w:r>
      <w:r>
        <w:t xml:space="preserve"> </w:t>
      </w:r>
      <w:r>
        <w:t xml:space="preserve">Munich</w:t>
      </w:r>
    </w:p>
    <w:bookmarkStart w:id="20" w:name="X5cbd16c96d300c1393d34979d764eab2b76d58e"/>
    <w:p>
      <w:pPr>
        <w:pStyle w:val="Heading1"/>
      </w:pPr>
      <w:r>
        <w:t xml:space="preserve">Scholarship Application Letter: Pursuing Advanced Mechanic Training at a Leading Institution in Munich, Germany</w:t>
      </w:r>
    </w:p>
    <w:p>
      <w:pPr>
        <w:pStyle w:val="FirstParagraph"/>
      </w:pPr>
      <w:r>
        <w:t xml:space="preserve">Dear Scholarship Selection Committee,</w:t>
      </w:r>
    </w:p>
    <w:p>
      <w:pPr>
        <w:pStyle w:val="BodyText"/>
      </w:pPr>
      <w:r>
        <w:t xml:space="preserve">With profound enthusiasm and unwavering dedication, I submit my application for the prestigious scholarship opportunity to pursue advanced mechanic training at a renowned vocational institution in Munich, Germany. This application represents not merely an academic pursuit but a strategic step toward becoming a highly skilled automotive technician capable of contributing meaningfully to Germany’s cutting-edge engineering ecosystem. Having closely observed the global significance of precision mechanics and the transformative role of German engineering, I am compelled to seek this scholarship as the essential catalyst for my professional evolution in one of the world’s most advanced mechanical hubs—Munich.</w:t>
      </w:r>
    </w:p>
    <w:p>
      <w:pPr>
        <w:pStyle w:val="BodyText"/>
      </w:pPr>
      <w:r>
        <w:t xml:space="preserve">My journey as a mechanic began in my hometown, where I honed foundational skills through hands-on experience at a family-run auto repair shop. While I mastered traditional engine diagnostics and maintenance, I quickly realized that modern automotive technology demands more than manual dexterity—it requires integration of software systems, electric vehicle (EV) infrastructure knowledge, and precision engineering principles. This epiphany propelled me to seek advanced training beyond my local context. Germany’s leadership in automotive innovation—home to industry giants like BMW, Mercedes-Benz, and Siemens Mobility—makes Munich the undisputed epicenter for this specialization. The city’s unique ecosystem of technical universities (such as the Technical University of Munich), specialized vocational schools (e.g., Hochschule für Technik und Wirtschaft), and proximity to automotive R&amp;D centers offers an unparalleled environment to cultivate expertise that aligns with global industry standards.</w:t>
      </w:r>
    </w:p>
    <w:p>
      <w:pPr>
        <w:pStyle w:val="BodyText"/>
      </w:pPr>
      <w:r>
        <w:t xml:space="preserve">I am particularly drawn to Munich’s commitment to sustainable mobility, a field where mechanical technicians are pivotal. As Germany accelerates its transition toward zero-emission transportation—evident in Munich’s expanding network of EV charging infrastructure and city-wide initiatives like the "Munich Electric Mobility Strategy"—the demand for mechanics trained in high-voltage systems, battery management, and digital diagnostics is surging. My current qualifications include ASE certification, a diploma in automotive technology, and 3 years of experience servicing hybrid vehicles. However, to meet Munich’s rigorous industry expectations and contribute to its green mobility goals, I require structured training that blends theoretical depth with hands-on mastery of German-engineered systems—a gap this scholarship will bridge.</w:t>
      </w:r>
    </w:p>
    <w:p>
      <w:pPr>
        <w:pStyle w:val="BodyText"/>
      </w:pPr>
      <w:r>
        <w:t xml:space="preserve">Germany’s vocational training model (Duale Ausbildung) is globally lauded for merging classroom instruction with apprenticeships in industry settings. Munich exemplifies this excellence through institutions like the Berufliche Schulen München and partnerships with automotive manufacturers. By securing this scholarship, I will enroll at a certified technical college in Munich, gaining access to state-of-the-art labs equipped with German-engineered diagnostic tools (e.g., Bosch KTS), collaborative projects with BMW’s training centers, and mentorship from industry veterans. This is not merely about learning mechanics; it is about immersing myself in the culture of precision that defines Bavarian engineering—a culture where every component must function flawlessly under relentless innovation.</w:t>
      </w:r>
    </w:p>
    <w:p>
      <w:pPr>
        <w:pStyle w:val="BodyText"/>
      </w:pPr>
      <w:r>
        <w:t xml:space="preserve">The financial barrier to this opportunity, however, remains significant. Tuition fees for international students at Munich’s elite technical institutions often exceed €3,000 annually, compounded by living costs in a city with Germany’s highest cost of living. My family’s modest income—earned through small-scale agricultural work—cannot sustain this investment without external support. This scholarship would alleviate these constraints, enabling me to focus entirely on mastering complex systems like regenerative braking and powertrain software integration without financial distraction. Moreover, the scholarship’s emphasis on academic excellence and cultural adaptation aligns with my commitment to becoming a bridge between global mechanical expertise and German industrial standards—a synergy that benefits both my career trajectory and Munich’s economic vitality.</w:t>
      </w:r>
    </w:p>
    <w:p>
      <w:pPr>
        <w:pStyle w:val="BodyText"/>
      </w:pPr>
      <w:r>
        <w:t xml:space="preserve">Munich’s role in Germany’s automotive renaissance is inseparable from its broader vision for technological sovereignty. As the city prepares for major events like the IAA Mobility Exhibition, which showcases next-generation EVs and mobility solutions, skilled mechanics become critical assets. My goal is to work within Munich’s network of technical service centers, supporting innovations that reduce carbon footprints while maintaining Germany’s export leadership in automotive technology. This scholarship would empower me to transition from a technician who fixes cars to an engineer who designs the future of sustainable mobility—precisely the mindset Munich cultivates.</w:t>
      </w:r>
    </w:p>
    <w:p>
      <w:pPr>
        <w:pStyle w:val="BodyText"/>
      </w:pPr>
      <w:r>
        <w:t xml:space="preserve">I recognize that Munich values discipline, precision, and collaborative problem-solving—qualities I have demonstrated through my work ethic. For instance, during a recent project at my local workshop, I spearheaded a team that implemented an AI-powered diagnostic protocol to reduce repair times by 35%, earning recognition from regional auto associations. This initiative mirrors Munich’s industry focus on efficiency and technology; it is not merely about fixing engines but optimizing systems for the digital age. With this scholarship, I aim to replicate such innovation within Munich’s context, applying German engineering rigor to global challenges.</w:t>
      </w:r>
    </w:p>
    <w:p>
      <w:pPr>
        <w:pStyle w:val="BodyText"/>
      </w:pPr>
      <w:r>
        <w:t xml:space="preserve">My commitment extends beyond technical skills. I have already begun learning German through online courses (achieving A2 proficiency) and plan to intensify my language training during the preparatory phase in Munich. Understanding the local industry’s nuanced communication—whether discussing torque specifications or safety protocols—is essential for seamless integration into Munich’s professional landscape. This scholarship, coupled with my dedication, will ensure I become a culturally fluent contributor to Germany’s mechanical sector.</w:t>
      </w:r>
    </w:p>
    <w:p>
      <w:pPr>
        <w:pStyle w:val="BodyText"/>
      </w:pPr>
      <w:r>
        <w:t xml:space="preserve">In conclusion, this Scholarship Application Letter embodies more than a request for funding—it is a pledge to honor Munich’s legacy of engineering excellence. I am ready to immerse myself in the city’s dynamic technical environment, absorb its ethos of precision, and emerge as a mechanic equipped to support Germany’s leadership in sustainable mobility. The opportunity to train in Munich is not just desirable; it is indispensable for my vision of contributing meaningfully to the global automotive industry. I respectfully request your favorable consideration and welcome the chance to discuss how my background aligns with your mission. Thank you for investing in a future mechanic who aspires to be part of Germany’s mechanical heartbeat.</w:t>
      </w:r>
    </w:p>
    <w:p>
      <w:pPr>
        <w:pStyle w:val="BodyText"/>
      </w:pPr>
      <w:r>
        <w:t xml:space="preserve">Sincerely,</w:t>
      </w:r>
    </w:p>
    <w:p>
      <w:pPr>
        <w:pStyle w:val="BodyText"/>
      </w:pPr>
      <w:r>
        <w:t xml:space="preserve">[Your Full Name]</w:t>
      </w:r>
    </w:p>
    <w:p>
      <w:pPr>
        <w:pStyle w:val="BodyText"/>
      </w:pPr>
      <w:r>
        <w:t xml:space="preserve">Application ID: [Your Identifier]</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Training in Germany Munich</dc:title>
  <dc:creator/>
  <dc:language>en</dc:language>
  <cp:keywords/>
  <dcterms:created xsi:type="dcterms:W3CDTF">2026-07-21T06:42:42Z</dcterms:created>
  <dcterms:modified xsi:type="dcterms:W3CDTF">2026-07-21T06:42:42Z</dcterms:modified>
</cp:coreProperties>
</file>

<file path=docProps/custom.xml><?xml version="1.0" encoding="utf-8"?>
<Properties xmlns="http://schemas.openxmlformats.org/officeDocument/2006/custom-properties" xmlns:vt="http://schemas.openxmlformats.org/officeDocument/2006/docPropsVTypes"/>
</file>