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Mechanic Training at Kyoto Technical Institute, Japan</w:t>
      </w:r>
    </w:p>
    <w:bookmarkEnd w:id="20"/>
    <w:p>
      <w:pPr>
        <w:pStyle w:val="BodyText"/>
      </w:pPr>
      <w:r>
        <w:t xml:space="preserve">May 15, 2023</w:t>
      </w:r>
    </w:p>
    <w:p>
      <w:pPr>
        <w:pStyle w:val="BodyText"/>
      </w:pPr>
      <w:r>
        <w:t xml:space="preserve">Scholarship Committee</w:t>
      </w:r>
    </w:p>
    <w:p>
      <w:pPr>
        <w:pStyle w:val="BodyText"/>
      </w:pPr>
      <w:r>
        <w:t xml:space="preserve">Kyoto Technical Institute of Automotive Excellence</w:t>
      </w:r>
    </w:p>
    <w:p>
      <w:pPr>
        <w:pStyle w:val="BodyText"/>
      </w:pPr>
      <w:r>
        <w:t xml:space="preserve">478 Oike-cho, Nakagyo Ward, Kyoto 604-8523, Japan</w:t>
      </w:r>
    </w:p>
    <w:bookmarkStart w:id="21" w:name="X6446d9378de68a0e2b8afaf4455216a91070992"/>
    <w:p>
      <w:pPr>
        <w:pStyle w:val="Heading2"/>
      </w:pPr>
      <w:r>
        <w:t xml:space="preserve">Subject: Formal Application for Full Scholarship to Pursue Advanced Mechanic Training in Japan Kyoto</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request financial support for my advanced training as a precision Mechanic at Kyoto Technical Institute. As an aspiring automotive technician from rural Thailand with over five years of hands-on experience in engine diagnostics and hybrid vehicle maintenance, I have meticulously researched global centers of excellence for mechanic education. My journey has led me to recognize that</w:t>
      </w:r>
      <w:r>
        <w:t xml:space="preserve"> </w:t>
      </w:r>
      <w:r>
        <w:rPr>
          <w:iCs/>
          <w:i/>
        </w:rPr>
        <w:t xml:space="preserve">Japan Kyoto</w:t>
      </w:r>
      <w:r>
        <w:t xml:space="preserve"> </w:t>
      </w:r>
      <w:r>
        <w:t xml:space="preserve">represents the unparalleled nexus where ancient craftsmanship converges with cutting-edge automotive technology—a synergy that will transform my career trajectory.</w:t>
      </w:r>
    </w:p>
    <w:p>
      <w:pPr>
        <w:pStyle w:val="BodyText"/>
      </w:pPr>
      <w:r>
        <w:t xml:space="preserve">The decision to pursue Mechanic training specifically in Kyoto was not arbitrary but the result of deep cultural and technical alignment. Kyoto, Japan’s historical capital renowned for its centuries-old artisan traditions, has evolved into a modern epicenter for precision engineering. Unlike industrial hubs like Tokyo or Osaka, Kyoto uniquely preserves the "Mingei" (folk craft) philosophy—where meticulous attention to detail in traditional woodworking translates directly to contemporary automotive assembly. At Kyoto Technical Institute, I will study under instructors who taught at Toyota’s pioneering hybrid facility before relocating to this city known for its commitment to sustainable mobility. This environment is precisely where I can master the delicate balance between restoring vintage Japanese motorcycles (a cultural treasure) and diagnosing modern electric vehicle systems—skills absent in my current training framework.</w:t>
      </w:r>
    </w:p>
    <w:p>
      <w:pPr>
        <w:pStyle w:val="BodyText"/>
      </w:pPr>
      <w:r>
        <w:t xml:space="preserve">My professional background has solidified my resolve as a future Mechanic. After earning a diploma from Chiang Mai Vocational College, I worked at "Thai Auto Care," where I managed complex engine overhauls for commercial fleets while developing diagnostic protocols that reduced repair time by 35%. However, I witnessed limitations in my training: our tools were outdated; we lacked access to hybrid system simulators; and crucially, there was no cultural context for understanding Japanese engineering aesthetics. In Kyoto, I will gain proficiency with Honda’s latest regenerative braking diagnostics and Toyota’s Mirai fuel cell systems—technology that has shaped Kyoto's position as a leader in clean transportation. The Institute’s "Craftsmanship Lab" (where students maintain 1920s-era Mitsubishi vehicles using period-accurate techniques) will teach me to view every bolt, seal, and sensor as an integral part of an engineered legacy—a perspective I cannot access elsewhere.</w:t>
      </w:r>
    </w:p>
    <w:p>
      <w:pPr>
        <w:pStyle w:val="BodyText"/>
      </w:pPr>
      <w:r>
        <w:t xml:space="preserve">Financially, this scholarship represents more than tuition coverage; it is the bridge between aspiration and achievement. My family relies on my income from a modest auto repair shop in Chiang Mai. Without support, I would be forced to abandon studies for an immediate job—perpetuating cycles of under-resourced technical education in Southeast Asia. The scholarship’s comprehensive package (covering 100% of tuition, accommodation at the Institute’s Kyoto campus, and a monthly stipend) will eliminate this barrier while allowing me to fully immerse in Japan Kyoto’s unique learning ecosystem. I have already secured preliminary acceptance into the Institute's 24-month Advanced Mechanic Program through their international admissions office, but lack funds for the final enrollment deposit. This</w:t>
      </w:r>
      <w:r>
        <w:t xml:space="preserve"> </w:t>
      </w:r>
      <w:r>
        <w:rPr>
          <w:bCs/>
          <w:b/>
        </w:rPr>
        <w:t xml:space="preserve">Scholarship Application Letter</w:t>
      </w:r>
      <w:r>
        <w:t xml:space="preserve"> </w:t>
      </w:r>
      <w:r>
        <w:t xml:space="preserve">is my earnest plea for that critical financial catalyst.</w:t>
      </w:r>
    </w:p>
    <w:p>
      <w:pPr>
        <w:pStyle w:val="BodyText"/>
      </w:pPr>
      <w:r>
        <w:t xml:space="preserve">What truly distinguishes Kyoto as my destination is its community-centered approach to technical education. Unlike conventional vocational schools, Kyoto Technical Institute integrates students into local sustainability initiatives—such as maintaining the city’s historic rickshaw fleet with zero-emission electric conversions. This ethos directly mirrors my vision: not merely to be a Mechanic who fixes machines, but to become a cultural ambassador who preserves Japan’s engineering legacy while advancing global mobility. I envision establishing "Kyoto-Style Auto Care" in Thailand, where technicians train using Kyoto’s craftsmanship principles—teaching clients how each repair honors both functionality and aesthetic tradition. My long-term goal is to partner with Thai universities to develop Southeast Asia’s first precision mechanic curriculum modeled on Kyoto’s hybrid philosophy.</w:t>
      </w:r>
    </w:p>
    <w:p>
      <w:pPr>
        <w:pStyle w:val="BodyText"/>
      </w:pPr>
      <w:r>
        <w:t xml:space="preserve">My commitment to excellence in Mechanic work is proven through tangible achievements. I recently won Thailand’s National Vocational Competition for Hybrid Vehicle Diagnostics (2021), where I diagnosed a rare battery management flaw in a Nissan Leaf prototype. This required adapting standard diagnostic tools—a skill directly transferable to Kyoto’s advanced simulators. Moreover, my fluency in Japanese (N4 level) and cultural sensitivity—gained from mentoring Cambodian technicians at Thai Auto Care—will facilitate seamless integration into Kyoto’s academic community. I have studied the Institute’s syllabus meticulously: Modules 7-12 on electric powertrain systems and Module 15 on traditional restoration techniques are precisely where my skill gap lies. This is not merely a training opportunity—it is the missing chapter in my mechanic education.</w:t>
      </w:r>
    </w:p>
    <w:p>
      <w:pPr>
        <w:pStyle w:val="BodyText"/>
      </w:pPr>
      <w:r>
        <w:t xml:space="preserve">I recognize that choosing Kyoto over other Japanese technical centers was strategic. While Tokyo offers industry connections, Kyoto provides the serene, disciplined environment where true craftsmanship flourishes. The city’s reverence for "wabi-sabi" (beauty in imperfection) has influenced automotive design since Honda’s early motorcycle factories. In Kyoto, I will learn that a perfect engine alignment isn’t just about precision—it’s about understanding the machine as a living artifact. This philosophy will revolutionize how I approach repairs back home, where many technicians view vehicles as disposable commodities rather than mechanical companions.</w:t>
      </w:r>
    </w:p>
    <w:p>
      <w:pPr>
        <w:pStyle w:val="BodyText"/>
      </w:pPr>
      <w:r>
        <w:t xml:space="preserve">As a Mechanic, my purpose transcends fixing engines; it is about preserving the dialogue between human ingenuity and technological evolution. The scholarship I seek will empower me to become that bridge—between Thailand’s growing automotive needs and Japan Kyoto’s legacy of precision engineering. I am not simply applying for training; I am committing to honor Kyoto’s artisanal spirit through every bolt tightened and system calibrated. With this support, my journey from a rural technician in Thailand to a globally recognized Mechanic specializing in Japanese innovation will be realized.</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to advance technical education in Japan Kyoto. My application package includes all supporting documents, and I am available for an interview at your earliest convenience.</w:t>
      </w:r>
    </w:p>
    <w:p>
      <w:pPr>
        <w:pStyle w:val="BodyText"/>
      </w:pPr>
      <w:r>
        <w:t xml:space="preserve">Sincerely,</w:t>
      </w:r>
    </w:p>
    <w:p>
      <w:pPr>
        <w:pStyle w:val="BodyText"/>
      </w:pPr>
      <w:r>
        <w:t xml:space="preserve">Somsak Wongchai</w:t>
      </w:r>
    </w:p>
    <w:p>
      <w:pPr>
        <w:pStyle w:val="BodyText"/>
      </w:pPr>
      <w:r>
        <w:t xml:space="preserve">Thailand, Southeast Asia</w:t>
      </w:r>
    </w:p>
    <w:p>
      <w:pPr>
        <w:pStyle w:val="BodyText"/>
      </w:pPr>
      <w:r>
        <w:t xml:space="preserve">Certificate of Completion - Advanced Automotive Diagnostics (Chiang Mai Vocational College)</w:t>
      </w:r>
      <w:r>
        <w:br/>
      </w:r>
      <w:r>
        <w:t xml:space="preserve">National Vocational Award Winner (Hybrid Systems Division, 2021)</w:t>
      </w:r>
      <w:r>
        <w:br/>
      </w:r>
      <w:r>
        <w:t xml:space="preserve">Japanese Language Proficiency Test (JLPT N4)</w:t>
      </w:r>
    </w:p>
    <w:p>
      <w:pPr>
        <w:pStyle w:val="BodyText"/>
      </w:pPr>
      <w:r>
        <w:t xml:space="preserve">This document constitutes a formal Scholarship Application Letter for Mechanic training at Kyoto Technical Institute, Japan.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Japan Kyoto</dc:title>
  <dc:creator/>
  <dc:language>en</dc:language>
  <cp:keywords/>
  <dcterms:created xsi:type="dcterms:W3CDTF">2026-07-23T15:44:32Z</dcterms:created>
  <dcterms:modified xsi:type="dcterms:W3CDTF">2026-07-23T15:44:32Z</dcterms:modified>
</cp:coreProperties>
</file>

<file path=docProps/custom.xml><?xml version="1.0" encoding="utf-8"?>
<Properties xmlns="http://schemas.openxmlformats.org/officeDocument/2006/custom-properties" xmlns:vt="http://schemas.openxmlformats.org/officeDocument/2006/docPropsVTypes"/>
</file>