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Amal Hassan</w:t>
      </w:r>
    </w:p>
    <w:p>
      <w:pPr>
        <w:pStyle w:val="BodyText"/>
      </w:pPr>
      <w:r>
        <w:t xml:space="preserve">Scholarship Committee Chair</w:t>
      </w:r>
    </w:p>
    <w:p>
      <w:pPr>
        <w:pStyle w:val="BodyText"/>
      </w:pPr>
      <w:r>
        <w:t xml:space="preserve">Arab Academy for Science, Technology and Maritime Transport (AASTMT)</w:t>
      </w:r>
    </w:p>
    <w:p>
      <w:pPr>
        <w:pStyle w:val="BodyText"/>
      </w:pPr>
      <w:r>
        <w:t xml:space="preserve">Alexandria Campus</w:t>
      </w:r>
    </w:p>
    <w:p>
      <w:pPr>
        <w:pStyle w:val="BodyText"/>
      </w:pPr>
      <w:r>
        <w:t xml:space="preserve">Egypt</w:t>
      </w:r>
    </w:p>
    <w:bookmarkStart w:id="20" w:name="X231d492bbffc4de045c7836f834698dbabc8950"/>
    <w:p>
      <w:pPr>
        <w:pStyle w:val="Heading2"/>
      </w:pPr>
      <w:r>
        <w:t xml:space="preserve">Subject: Formal Application for the AASTMT Excellence Scholarship in Mechanical Engineering</w:t>
      </w:r>
    </w:p>
    <w:p>
      <w:pPr>
        <w:pStyle w:val="FirstParagraph"/>
      </w:pPr>
      <w:r>
        <w:t xml:space="preserve">To the Esteemed Scholarship Committee,</w:t>
      </w:r>
    </w:p>
    <w:p>
      <w:pPr>
        <w:pStyle w:val="BodyText"/>
      </w:pPr>
      <w:r>
        <w:t xml:space="preserve">It is with profound enthusiasm and unwavering commitment to engineering excellence that I present my application for the prestigious AASTMT Excellence Scholarship. As a dedicated aspiring</w:t>
      </w:r>
      <w:r>
        <w:t xml:space="preserve"> </w:t>
      </w:r>
      <w:r>
        <w:rPr>
          <w:bCs/>
          <w:b/>
        </w:rPr>
        <w:t xml:space="preserve">Mechanical Engineer</w:t>
      </w:r>
      <w:r>
        <w:t xml:space="preserve"> </w:t>
      </w:r>
      <w:r>
        <w:t xml:space="preserve">deeply rooted in the vibrant academic and industrial landscape of</w:t>
      </w:r>
      <w:r>
        <w:t xml:space="preserve"> </w:t>
      </w:r>
      <w:r>
        <w:rPr>
          <w:bCs/>
          <w:b/>
        </w:rPr>
        <w:t xml:space="preserve">Egypt Alexandria</w:t>
      </w:r>
      <w:r>
        <w:t xml:space="preserve">, this scholarship represents not merely financial support, but a pivotal investment in my ability to contribute meaningfully to Egypt’s technological advancement and sustainable development. Having grown up witnessing the dynamic energy of Alexandria—where ancient history meets modern maritime commerce—I am driven to apply mechanical engineering principles specifically tailored to address the unique challenges and opportunities within our city and nation.</w:t>
      </w:r>
    </w:p>
    <w:p>
      <w:pPr>
        <w:pStyle w:val="BodyText"/>
      </w:pPr>
      <w:r>
        <w:t xml:space="preserve">My academic journey at AASTMT, a cornerstone of engineering education in Egypt Alexandria, has solidified my passion for mechanical systems. Courses such as Thermodynamics, Fluid Mechanics, and Computer-Aided Design (CAD) have provided me with rigorous theoretical foundations. However, it is through hands-on projects like the "Coastal Water Desalination Optimization Study" that I truly embraced the role of a</w:t>
      </w:r>
      <w:r>
        <w:t xml:space="preserve"> </w:t>
      </w:r>
      <w:r>
        <w:rPr>
          <w:bCs/>
          <w:b/>
        </w:rPr>
        <w:t xml:space="preserve">Mechanical Engineer</w:t>
      </w:r>
      <w:r>
        <w:t xml:space="preserve"> </w:t>
      </w:r>
      <w:r>
        <w:t xml:space="preserve">in solving real-world problems. Collaborating with peers from Alexandria’s coastal communities, we designed a solar-powered desalination prototype aimed at mitigating water scarcity—a pressing issue exacerbated by climate change along Egypt’s Mediterranean coastline. This project was not abstract; it was deeply personal, as I witnessed families in my neighborhood struggle with unreliable water access. My role required precise engineering analysis of heat exchangers and pump efficiency, directly linking classroom theory to Alexandria’s urgent needs.</w:t>
      </w:r>
    </w:p>
    <w:p>
      <w:pPr>
        <w:pStyle w:val="BodyText"/>
      </w:pPr>
      <w:r>
        <w:t xml:space="preserve">Furthermore, my involvement in the AASTMT Student Engineering Club has honed my leadership and practical skills. As Project Lead for the "Alexandria Port Machinery Efficiency Initiative," I coordinated with local port authorities to assess energy consumption patterns of cargo cranes. Our findings—presented at the 2023 Mediterranean Engineering Symposium in Alexandria—revealed a 15% potential reduction in fuel use through targeted mechanical upgrades. This experience crystallized my understanding that a</w:t>
      </w:r>
      <w:r>
        <w:t xml:space="preserve"> </w:t>
      </w:r>
      <w:r>
        <w:rPr>
          <w:bCs/>
          <w:b/>
        </w:rPr>
        <w:t xml:space="preserve">Mechanical Engineer</w:t>
      </w:r>
      <w:r>
        <w:t xml:space="preserve"> </w:t>
      </w:r>
      <w:r>
        <w:t xml:space="preserve">must not only innovate but also collaborate closely with local stakeholders to ensure solutions are contextually viable. Alexandria, as Egypt’s second-largest city and primary maritime gateway, demands engineers who understand its infrastructure complexities—from the historic Corniche to the modern Alexandria Port Authority operations.</w:t>
      </w:r>
    </w:p>
    <w:p>
      <w:pPr>
        <w:pStyle w:val="BodyText"/>
      </w:pPr>
      <w:r>
        <w:t xml:space="preserve">Beyond academics, I am committed to fostering engineering talent within Egypt Alexandria. For two years, I have volunteered with "Girls in STEM," a local NGO based in downtown Alexandria, mentoring secondary school students in mechanical design workshops using recycled materials. These sessions often drew inspiration from Alexandria’s industrial heritage—such as reconstructing miniature versions of historic ship engines or designing wind turbines for coastal schools. This work reinforced my belief that engineering education must empower communities, particularly women and youth, to drive Egypt’s future. It is this ethos that compels me to pursue advanced studies in renewable energy systems—a field where Alexandria’s strategic location offers unparalleled potential for wind and solar integration.</w:t>
      </w:r>
    </w:p>
    <w:p>
      <w:pPr>
        <w:pStyle w:val="BodyText"/>
      </w:pPr>
      <w:r>
        <w:t xml:space="preserve">The AASTMT Excellence Scholarship would be transformative for my academic trajectory. Currently, my family’s modest income from small-scale manufacturing in Alexandria limits my capacity to focus fully on research. With this support, I will dedicate myself entirely to developing an innovative project: a low-cost, maintenance-friendly irrigation system using solar-powered hydraulic pumps. This system targets smallholder farmers across Egypt’s Nile Delta and coastal regions—areas where water inefficiency threatens food security. My design prioritizes affordability and local adaptability, reflecting the realities of Egyptian agriculture. Completing this research would position me to contribute directly to Egypt’s Vision 2030 goals for sustainable agriculture and industrial innovation, while strengthening Alexandria’s role as a hub for applied engineering solutions.</w:t>
      </w:r>
    </w:p>
    <w:p>
      <w:pPr>
        <w:pStyle w:val="BodyText"/>
      </w:pPr>
      <w:r>
        <w:t xml:space="preserve">I recognize that the</w:t>
      </w:r>
      <w:r>
        <w:t xml:space="preserve"> </w:t>
      </w:r>
      <w:r>
        <w:rPr>
          <w:bCs/>
          <w:b/>
        </w:rPr>
        <w:t xml:space="preserve">Mechanical Engineer</w:t>
      </w:r>
      <w:r>
        <w:t xml:space="preserve"> </w:t>
      </w:r>
      <w:r>
        <w:t xml:space="preserve">of tomorrow must be a bridge between global technology and local needs. In Egypt Alexandria, where the Mediterranean Sea meets ancient trade routes, this dual perspective is not just advantageous—it is essential. My ambition extends beyond personal achievement; it is to become part of a generation of Egyptian engineers who leverage their expertise to build resilient infrastructure for our communities. The scholarship would enable me to access cutting-edge facilities at AASTMT, collaborate with industry leaders like Siemens Egypt and Orascom Construction, and ultimately graduate as an engineer whose work elevates Alexandria’s reputation on Egypt’s technological stage.</w:t>
      </w:r>
    </w:p>
    <w:p>
      <w:pPr>
        <w:pStyle w:val="BodyText"/>
      </w:pPr>
      <w:r>
        <w:t xml:space="preserve">As I reflect on my journey—from the bustling streets of Alexandria where I first marveled at harbor machinery to the laboratories of AASTMT—I am reminded that engineering is not merely a profession but a promise. A promise to improve lives, honor our heritage, and propel Egypt forward. This scholarship would empower me to fulfill that promise with integrity and impact. I am eager to bring my dedication, local insight, and innovative spirit to the next phase of my education as a</w:t>
      </w:r>
      <w:r>
        <w:t xml:space="preserve"> </w:t>
      </w:r>
      <w:r>
        <w:rPr>
          <w:bCs/>
          <w:b/>
        </w:rPr>
        <w:t xml:space="preserve">Mechanical Engineer</w:t>
      </w:r>
      <w:r>
        <w:t xml:space="preserve"> </w:t>
      </w:r>
      <w:r>
        <w:t xml:space="preserve">in</w:t>
      </w:r>
      <w:r>
        <w:t xml:space="preserve"> </w:t>
      </w:r>
      <w:r>
        <w:rPr>
          <w:bCs/>
          <w:b/>
        </w:rPr>
        <w:t xml:space="preserve">Egypt Alexandria</w:t>
      </w:r>
      <w:r>
        <w:t xml:space="preserve">.</w:t>
      </w:r>
    </w:p>
    <w:p>
      <w:pPr>
        <w:pStyle w:val="BodyText"/>
      </w:pPr>
      <w:r>
        <w:t xml:space="preserve">Thank you for considering my application. I welcome the opportunity to discuss how my goals align with AASTMT’s mission to cultivate engineering leaders who serve Egypt and beyond.</w:t>
      </w:r>
    </w:p>
    <w:p>
      <w:pPr>
        <w:pStyle w:val="BodyText"/>
      </w:pPr>
      <w:r>
        <w:t xml:space="preserve">Sincerely,</w:t>
      </w:r>
    </w:p>
    <w:p>
      <w:pPr>
        <w:pStyle w:val="BodyText"/>
      </w:pPr>
      <w:r>
        <w:t xml:space="preserve">Youssef Mahmoud</w:t>
      </w:r>
    </w:p>
    <w:p>
      <w:pPr>
        <w:pStyle w:val="BodyText"/>
      </w:pPr>
      <w:r>
        <w:t xml:space="preserve">3rd Year Bachelor of Mechanical Engineering Student</w:t>
      </w:r>
    </w:p>
    <w:p>
      <w:pPr>
        <w:pStyle w:val="BodyText"/>
      </w:pPr>
      <w:r>
        <w:t xml:space="preserve">Arab Academy for Science, Technology and Maritime Transport (AASTMT)</w:t>
      </w:r>
    </w:p>
    <w:p>
      <w:pPr>
        <w:pStyle w:val="BodyText"/>
      </w:pPr>
      <w:r>
        <w:t xml:space="preserve">Alexandria Campus, Egypt</w:t>
      </w:r>
    </w:p>
    <w:p>
      <w:r>
        <w:pict>
          <v:rect style="width:0;height:1.5pt" o:hralign="center" o:hrstd="t" o:hr="t"/>
        </w:pict>
      </w:r>
    </w:p>
    <w:p>
      <w:pPr>
        <w:pStyle w:val="FirstParagraph"/>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Egypt Alexandria</dc:title>
  <dc:creator/>
  <dc:language>en</dc:language>
  <cp:keywords/>
  <dcterms:created xsi:type="dcterms:W3CDTF">2026-07-21T15:23:22Z</dcterms:created>
  <dcterms:modified xsi:type="dcterms:W3CDTF">2026-07-21T15:23:22Z</dcterms:modified>
</cp:coreProperties>
</file>

<file path=docProps/custom.xml><?xml version="1.0" encoding="utf-8"?>
<Properties xmlns="http://schemas.openxmlformats.org/officeDocument/2006/custom-properties" xmlns:vt="http://schemas.openxmlformats.org/officeDocument/2006/docPropsVTypes"/>
</file>