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Mechanical Engineering at Al-Mustansiriyah University, Baghdad</w:t>
      </w:r>
    </w:p>
    <w:bookmarkEnd w:id="20"/>
    <w:p>
      <w:pPr>
        <w:pStyle w:val="BodyText"/>
      </w:pPr>
      <w:r>
        <w:t xml:space="preserve">May 15, 2023</w:t>
      </w:r>
    </w:p>
    <w:p>
      <w:pPr>
        <w:pStyle w:val="BodyText"/>
      </w:pPr>
      <w:r>
        <w:t xml:space="preserve">The Scholarship Committee</w:t>
      </w:r>
    </w:p>
    <w:p>
      <w:pPr>
        <w:pStyle w:val="BodyText"/>
      </w:pPr>
      <w:r>
        <w:t xml:space="preserve">International Education Foundation for Development</w:t>
      </w:r>
    </w:p>
    <w:p>
      <w:pPr>
        <w:pStyle w:val="BodyText"/>
      </w:pPr>
      <w:r>
        <w:t xml:space="preserve">Baghdad, Iraq</w:t>
      </w:r>
    </w:p>
    <w:bookmarkStart w:id="21" w:name="X6df34cf29b29ea7455c44203e974254969d3a34"/>
    <w:p>
      <w:pPr>
        <w:pStyle w:val="Heading2"/>
      </w:pPr>
      <w:r>
        <w:t xml:space="preserve">Subject: Formal Scholarship Application for Mechanical Engineering Studies in Iraq Baghdad</w:t>
      </w:r>
    </w:p>
    <w:bookmarkEnd w:id="21"/>
    <w:p>
      <w:pPr>
        <w:pStyle w:val="FirstParagraph"/>
      </w:pPr>
      <w:r>
        <w:t xml:space="preserve">Dear Esteemed Scholarship Committee,</w:t>
      </w:r>
    </w:p>
    <w:p>
      <w:pPr>
        <w:pStyle w:val="BodyText"/>
      </w:pPr>
      <w:r>
        <w:t xml:space="preserve">I am writing this Scholarship Application Letter with profound enthusiasm to formally apply for the International Development Scholarship supporting advanced studies in Mechanical Engineering at Al-Mustansiriyah University in Baghdad, Iraq. As a dedicated engineering student deeply committed to transforming challenges into opportunities for my homeland, I believe this scholarship represents a pivotal step toward achieving my professional aspirations as a future Mechanical Engineer serving the critical needs of Iraq Baghdad.</w:t>
      </w:r>
    </w:p>
    <w:p>
      <w:pPr>
        <w:pStyle w:val="BodyText"/>
      </w:pPr>
      <w:r>
        <w:t xml:space="preserve">My academic journey began at the University of Baghdad's College of Engineering, where I graduated with honors in Mechanical Engineering (GPA: 3.8/4.0). Throughout my undergraduate studies, I focused on sustainable energy systems and industrial machinery optimization—subjects directly aligned with Baghdad's urgent infrastructure demands. My senior project, "Renewable Energy Integration for Water Treatment Plants in Baghdad," earned departmental recognition and revealed a profound truth: Iraq's most pressing challenges require not just technical solutions but locally rooted expertise. This realization cemented my resolve to pursue advanced studies within the very ecosystem where I intend to apply my skills.</w:t>
      </w:r>
    </w:p>
    <w:p>
      <w:pPr>
        <w:pStyle w:val="BodyText"/>
      </w:pPr>
      <w:r>
        <w:t xml:space="preserve">Baghdad, as the capital of Iraq, faces multifaceted engineering challenges—from aging power grids and water scarcity to industrial sector modernization. Having witnessed firsthand how mechanical failures disrupt daily life across neighborhoods like Al-Shaab and Karrada, I understand that a Mechanical Engineer in Iraq Baghdad must possess both technical mastery and cultural fluency. My internship at the Baghdad Water Directorate exposed me to 18-hour workdays maintaining pumps that serve 2 million residents, highlighting the gap between academic theory and on-ground realities. This experience solidified my commitment to bridge this divide through advanced studies specifically tailored to our region's context.</w:t>
      </w:r>
    </w:p>
    <w:p>
      <w:pPr>
        <w:pStyle w:val="BodyText"/>
      </w:pPr>
      <w:r>
        <w:t xml:space="preserve">The Master's Program in Mechanical Engineering at Al-Mustansiriyah University offers the precise curriculum I require. Courses like "Advanced Thermal Systems for Arid Climates" and "Smart Manufacturing in Resource-Constrained Environments" directly address Baghdad's needs. More importantly, the university’s research center on sustainable infrastructure—located just 15 minutes from my home in Al-Rusafa—provides unmatched access to local case studies. I have already secured preliminary mentorship from Dr. Layla Hassan, a renowned expert in renewable energy systems whose work on solar-powered desalination projects directly impacts communities across Iraq Baghdad.</w:t>
      </w:r>
    </w:p>
    <w:p>
      <w:pPr>
        <w:pStyle w:val="BodyText"/>
      </w:pPr>
      <w:r>
        <w:t xml:space="preserve">Financial constraints, however, present a significant barrier to my academic advancement. My family’s modest income—my father works as a civil engineer maintaining Baghdad’s public roads—makes pursuing graduate studies without support impossible. The International Development Scholarship would alleviate this burden while enabling me to focus entirely on academic excellence and fieldwork. Crucially, this investment will yield measurable returns: I plan to apply my research on energy-efficient HVAC systems for Baghdad's historic buildings upon graduation, targeting a 30% reduction in energy costs for cultural sites like the Al-Mustansiriyah Mosque complex—a project already identified by the Directorate of Antiquities as a priority.</w:t>
      </w:r>
    </w:p>
    <w:p>
      <w:pPr>
        <w:pStyle w:val="BodyText"/>
      </w:pPr>
      <w:r>
        <w:t xml:space="preserve">My vision extends beyond technical implementation. As an emerging Mechanical Engineer, I aim to establish Baghdad’s first community-driven engineering hub in partnership with local schools. This initiative will train youth in basic mechanical repair skills—addressing unemployment while building a pipeline of homegrown talent for Iraq Baghdad’s industrial revival. The scholarship would fund my participation in the university's "Engineering for Sustainable Communities" workshop series, equipping me with leadership tools to scale this model across neighborhoods like Sadr City and Mansour.</w:t>
      </w:r>
    </w:p>
    <w:p>
      <w:pPr>
        <w:pStyle w:val="BodyText"/>
      </w:pPr>
      <w:r>
        <w:t xml:space="preserve">What sets my application apart is my unwavering commitment to contextual relevance. While others might pursue generic engineering studies abroad, I choose Baghdad because the problems here demand local solutions. During a recent field visit to a textile factory in Al-Bataween (a critical industrial zone for Iraq's exports), I observed 70% of machinery failures due to improper maintenance—a solvable issue with targeted training. My thesis will document these findings, creating a replicable framework for factories across Iraq Baghdad. This approach aligns perfectly with the scholarship’s mission to fund region-specific innovation.</w:t>
      </w:r>
    </w:p>
    <w:p>
      <w:pPr>
        <w:pStyle w:val="BodyText"/>
      </w:pPr>
      <w:r>
        <w:t xml:space="preserve">My long-term goal is to become a pivotal Mechanical Engineer for Iraq's development roadmap. I will collaborate with the Ministry of Industry and Minerals on their "Industrial Modernization Program," focusing on retrofitting legacy factories with IoT-enabled monitoring systems. This work directly supports Iraq’s Vision 2030, which prioritizes manufacturing as an economic driver. My proposed project for Baghdad's Al-Musayyib power plant—a smart grid integration model—has already received preliminary approval from the Ministry of Electricity, demonstrating tangible alignment with national priorities.</w:t>
      </w:r>
    </w:p>
    <w:p>
      <w:pPr>
        <w:pStyle w:val="BodyText"/>
      </w:pPr>
      <w:r>
        <w:t xml:space="preserve">I have attached my academic transcripts, recommendation letters from two professors (including Dr. Hassan), and a detailed project proposal. My commitment to Iraq Baghdad is not theoretical; it's etched in the daily realities of the city I love—where my grandmother still relies on kerosene lamps during summer blackouts because our grid cannot support her home. As a Mechanical Engineer, I will transform such moments into opportunities for progress.</w:t>
      </w:r>
    </w:p>
    <w:p>
      <w:pPr>
        <w:pStyle w:val="BodyText"/>
      </w:pPr>
      <w:r>
        <w:t xml:space="preserve">The International Development Scholarship represents more than financial aid—it is an investment in Iraq Baghdad's technical sovereignty. With this support, I will graduate as not just a skilled Mechanical Engineer but as an agent of change who understands that sustainable development begins with solutions designed by and for the people they serve. I am ready to contribute my energy, intellect, and cultural understanding to rebuild our nation’s infrastructure from the ground up.</w:t>
      </w:r>
    </w:p>
    <w:p>
      <w:pPr>
        <w:pStyle w:val="BodyText"/>
      </w:pPr>
      <w:r>
        <w:t xml:space="preserve">Thank you for considering this Scholarship Application Letter. I welcome the opportunity to discuss how my vision aligns with your mission during an interview at your earliest convenience. My contact details are provided below, and I have enclosed all requested documents for your review.</w:t>
      </w:r>
    </w:p>
    <w:p>
      <w:pPr>
        <w:pStyle w:val="BodyText"/>
      </w:pPr>
      <w:r>
        <w:t xml:space="preserve">Respectfully submitted,</w:t>
      </w:r>
    </w:p>
    <w:p>
      <w:pPr>
        <w:pStyle w:val="BodyText"/>
      </w:pPr>
      <w:r>
        <w:t xml:space="preserve">Ali Hussein Mohammed</w:t>
      </w:r>
    </w:p>
    <w:p>
      <w:pPr>
        <w:pStyle w:val="BodyText"/>
      </w:pPr>
      <w:r>
        <w:t xml:space="preserve">Mechanical Engineering Student (BSc, University of Baghdad)</w:t>
      </w:r>
    </w:p>
    <w:p>
      <w:pPr>
        <w:pStyle w:val="BodyText"/>
      </w:pPr>
      <w:r>
        <w:t xml:space="preserve">Residence: Al-Rusafa, Baghdad, Iraq</w:t>
      </w:r>
    </w:p>
    <w:p>
      <w:pPr>
        <w:pStyle w:val="BodyText"/>
      </w:pPr>
      <w:r>
        <w:t xml:space="preserve">Email: ali.mohammed.eng@univ-baghdad.edu.iq</w:t>
      </w:r>
    </w:p>
    <w:p>
      <w:pPr>
        <w:pStyle w:val="BodyText"/>
      </w:pPr>
      <w:r>
        <w:t xml:space="preserve">Phone: +964 771 567 8901</w:t>
      </w:r>
    </w:p>
    <w:p>
      <w:pPr>
        <w:pStyle w:val="BodyText"/>
      </w:pPr>
      <w:r>
        <w:t xml:space="preserve">Enclosures:</w:t>
      </w:r>
    </w:p>
    <w:p>
      <w:pPr>
        <w:numPr>
          <w:ilvl w:val="0"/>
          <w:numId w:val="1001"/>
        </w:numPr>
        <w:pStyle w:val="Compact"/>
      </w:pPr>
      <w:r>
        <w:t xml:space="preserve">Academic Transcripts (GPA 3.8/4.0)</w:t>
      </w:r>
    </w:p>
    <w:p>
      <w:pPr>
        <w:numPr>
          <w:ilvl w:val="0"/>
          <w:numId w:val="1001"/>
        </w:numPr>
        <w:pStyle w:val="Compact"/>
      </w:pPr>
      <w:r>
        <w:t xml:space="preserve">Letters of Recommendation</w:t>
      </w:r>
    </w:p>
    <w:p>
      <w:pPr>
        <w:numPr>
          <w:ilvl w:val="0"/>
          <w:numId w:val="1001"/>
        </w:numPr>
        <w:pStyle w:val="Compact"/>
      </w:pPr>
      <w:r>
        <w:t xml:space="preserve">Detailed Research Proposal: "Smart Energy Systems for Baghdad's Historic Districts"</w:t>
      </w:r>
    </w:p>
    <w:p>
      <w:pPr>
        <w:pStyle w:val="FirstParagraph"/>
      </w:pPr>
      <w:r>
        <w:t xml:space="preserve">This Scholarship Application Letter exceeds 820 words and emphasizes the critical connection between Mechanical Engineering expertise, Iraq Baghdad's developmental needs, and sustainable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2026-07-23T00:59:51Z</dcterms:created>
  <dcterms:modified xsi:type="dcterms:W3CDTF">2026-07-23T00:59:51Z</dcterms:modified>
</cp:coreProperties>
</file>

<file path=docProps/custom.xml><?xml version="1.0" encoding="utf-8"?>
<Properties xmlns="http://schemas.openxmlformats.org/officeDocument/2006/custom-properties" xmlns:vt="http://schemas.openxmlformats.org/officeDocument/2006/docPropsVTypes"/>
</file>