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Saint Petersburg State University of Industrial Technology and Design (SPbSUITD)</w:t>
      </w:r>
      <w:r>
        <w:br/>
      </w:r>
      <w:r>
        <w:t xml:space="preserve">Saint Petersburg, Russia</w:t>
      </w:r>
    </w:p>
    <w:bookmarkStart w:id="20" w:name="Xcbd3494781ba4804d6f9749f6f7057a551a1712"/>
    <w:p>
      <w:pPr>
        <w:pStyle w:val="Heading2"/>
      </w:pPr>
      <w:r>
        <w:t xml:space="preserve">Pursuing Excellence in Mechanical Engineering at the Heart of Russia's Technological Legacy</w:t>
      </w:r>
    </w:p>
    <w:p>
      <w:pPr>
        <w:pStyle w:val="FirstParagraph"/>
      </w:pPr>
      <w:r>
        <w:t xml:space="preserve">To the Esteemed Members of the Admissions Committee,</w:t>
      </w:r>
    </w:p>
    <w:p>
      <w:pPr>
        <w:pStyle w:val="BodyText"/>
      </w:pPr>
      <w:r>
        <w:t xml:space="preserve">It is with profound enthusiasm and unwavering dedication that I submit my application for the International Graduate Scholarship in Mechanical Engineering at Saint Petersburg State University of Industrial Technology and Design. This</w:t>
      </w:r>
      <w:r>
        <w:t xml:space="preserve"> </w:t>
      </w:r>
      <w:r>
        <w:rPr>
          <w:bCs/>
          <w:b/>
        </w:rPr>
        <w:t xml:space="preserve">Scholarship Application Letter</w:t>
      </w:r>
      <w:r>
        <w:t xml:space="preserve"> </w:t>
      </w:r>
      <w:r>
        <w:t xml:space="preserve">represents not merely an academic pursuit, but the culmination of years spent envisioning how I can contribute to the next generation of engineering solutions within</w:t>
      </w:r>
      <w:r>
        <w:t xml:space="preserve"> </w:t>
      </w:r>
      <w:r>
        <w:rPr>
          <w:bCs/>
          <w:b/>
        </w:rPr>
        <w:t xml:space="preserve">Russia Saint Petersburg</w:t>
      </w:r>
      <w:r>
        <w:t xml:space="preserve">, a city where mechanical ingenuity has shaped global progress for centuries.</w:t>
      </w:r>
    </w:p>
    <w:p>
      <w:pPr>
        <w:pStyle w:val="BodyText"/>
      </w:pPr>
      <w:r>
        <w:t xml:space="preserve">My academic journey in Mechanical Engineering began at [Your University Name], where I graduated with honors (GPA: 3.8/4.0) and developed a specialized focus on sustainable manufacturing systems and advanced robotics. My final-year project, "Optimization of Hybrid Electric Vehicle Powertrains Using Computational Fluid Dynamics," earned recognition as the top undergraduate innovation in our department. This work directly aligns with Saint Petersburg's strategic vision for green industrial transformation—a vision I am eager to advance through study at your institution. Having followed the pioneering research of Professor Elena Kuznetsova on thermodynamic efficiency in cryogenic systems at SPbSUITD, I have identified your program as the essential catalyst for my growth as a</w:t>
      </w:r>
      <w:r>
        <w:t xml:space="preserve"> </w:t>
      </w:r>
      <w:r>
        <w:rPr>
          <w:bCs/>
          <w:b/>
        </w:rPr>
        <w:t xml:space="preserve">Mechanical Engineer</w:t>
      </w:r>
      <w:r>
        <w:t xml:space="preserve">.</w:t>
      </w:r>
    </w:p>
    <w:p>
      <w:pPr>
        <w:pStyle w:val="BodyText"/>
      </w:pPr>
      <w:r>
        <w:t xml:space="preserve">My fascination with engineering in</w:t>
      </w:r>
      <w:r>
        <w:t xml:space="preserve"> </w:t>
      </w:r>
      <w:r>
        <w:rPr>
          <w:bCs/>
          <w:b/>
        </w:rPr>
        <w:t xml:space="preserve">Russia Saint Petersburg</w:t>
      </w:r>
      <w:r>
        <w:t xml:space="preserve"> </w:t>
      </w:r>
      <w:r>
        <w:t xml:space="preserve">transcends academic interest. I have long admired how this city—where Peter the Great established Russia's first shipyard in 1703—continues to be a beacon of mechanical innovation. The Hermitage Museum's engineering archives document early Russian contributions to precision instrumentation, while modern facilities like the Skolkovo Innovation Center embody the fusion of historical expertise and cutting-edge technology that defines Saint Petersburg today. This legacy inspires me to integrate classical engineering principles with contemporary advancements in AI-driven manufacturing—a critical need as Russia accelerates its industrial modernization under programs like "Digital Economy of Russia 2030." Studying at SPbSUITD, where industry partnerships with companies like Baltiysky Zavod and NII Mashinostroyenia are deeply embedded in the curriculum, offers the unique environment I seek to bridge this heritage with future applications.</w:t>
      </w:r>
    </w:p>
    <w:p>
      <w:pPr>
        <w:pStyle w:val="BodyText"/>
      </w:pPr>
      <w:r>
        <w:t xml:space="preserve">During my internship at Siemens Energy's R&amp;D facility in Germany, I spearheaded a team project that reduced prototype development time by 27% through additive manufacturing integration. This experience crystallized my understanding of how mechanical engineering solves real-world challenges—but it also highlighted the need for deeper cultural and technical immersion within Russia's industrial ecosystem.</w:t>
      </w:r>
      <w:r>
        <w:t xml:space="preserve"> </w:t>
      </w:r>
      <w:r>
        <w:rPr>
          <w:bCs/>
          <w:b/>
        </w:rPr>
        <w:t xml:space="preserve">Russia Saint Petersburg</w:t>
      </w:r>
      <w:r>
        <w:t xml:space="preserve"> </w:t>
      </w:r>
      <w:r>
        <w:t xml:space="preserve">is not merely a location; it is a living laboratory where I can study alongside engineers who navigate Russia's unique economic and technological landscape. I am particularly eager to engage with SPbSUITD's Advanced Manufacturing Systems Laboratory, which collaborates with Russian Aerospace Corporation (Roscosmos) on lightweight composite materials—a field critical for sustainable aviation and space exploration.</w:t>
      </w:r>
    </w:p>
    <w:p>
      <w:pPr>
        <w:pStyle w:val="BodyText"/>
      </w:pPr>
      <w:r>
        <w:t xml:space="preserve">My career vision as a</w:t>
      </w:r>
      <w:r>
        <w:t xml:space="preserve"> </w:t>
      </w:r>
      <w:r>
        <w:rPr>
          <w:bCs/>
          <w:b/>
        </w:rPr>
        <w:t xml:space="preserve">Mechanical Engineer</w:t>
      </w:r>
      <w:r>
        <w:t xml:space="preserve"> </w:t>
      </w:r>
      <w:r>
        <w:t xml:space="preserve">centers on developing energy-efficient industrial solutions tailored to Russia's resource-rich context. I aim to establish a research center in Saint Petersburg that specializes in retrofitting legacy manufacturing plants with IoT-enabled predictive maintenance systems, directly supporting Russia's goal of reducing industrial carbon emissions by 30% by 2030. This mission requires more than technical expertise; it demands understanding of Russia's engineering culture, which values methodical rigor and collaborative problem-solving—qualities I have cultivated through my work on cross-border student projects with technical universities in Kazan and Yekaterinburg.</w:t>
      </w:r>
    </w:p>
    <w:p>
      <w:pPr>
        <w:pStyle w:val="BodyText"/>
      </w:pPr>
      <w:r>
        <w:t xml:space="preserve">Choosing</w:t>
      </w:r>
      <w:r>
        <w:t xml:space="preserve"> </w:t>
      </w:r>
      <w:r>
        <w:rPr>
          <w:bCs/>
          <w:b/>
        </w:rPr>
        <w:t xml:space="preserve">Russia Saint Petersburg</w:t>
      </w:r>
      <w:r>
        <w:t xml:space="preserve"> </w:t>
      </w:r>
      <w:r>
        <w:t xml:space="preserve">as my academic destination is a deliberate strategic decision. Unlike Western European institutions, SPbSUITD offers unparalleled access to Russia's industrial corridors—where the Baltic Shipyard's modernization projects and Saint Petersburg's growing electric vehicle sector provide immediate opportunities for applied research. The city’s historic blend of European intellectual tradition and Eastern ingenuity creates an ideal setting for innovation that respects context while embracing progress. I am prepared to immerse myself fully in this environment: I have completed Russian language coursework (achieving A2 proficiency) and am committed to achieving B1 certification before my studies commence.</w:t>
      </w:r>
    </w:p>
    <w:p>
      <w:pPr>
        <w:pStyle w:val="BodyText"/>
      </w:pPr>
      <w:r>
        <w:t xml:space="preserve">The financial aspect of pursuing graduate studies abroad presents a significant consideration, making the scholarship indispensable. As a student from [Your Country], my family's resources are limited, yet I have consistently demonstrated academic excellence through merit-based awards totaling $25,000. However, to fully dedicate myself to research at SPbSUITD without financial distraction—especially during fieldwork in Russia’s industrial hubs—I require this scholarship. The support would enable me to participate in the university's "Engineering Innovation Exchange" program with Russian aerospace firms and attend the International Conference on Mechanical Engineering in St. Petersburg, an event that has shaped my professional perspective.</w:t>
      </w:r>
    </w:p>
    <w:p>
      <w:pPr>
        <w:pStyle w:val="BodyText"/>
      </w:pPr>
      <w:r>
        <w:t xml:space="preserve">In conclusion, I am not simply seeking a graduate program; I seek a transformational partnership with Saint Petersburg’s engineering community. My technical foundation, cultural commitment to</w:t>
      </w:r>
      <w:r>
        <w:t xml:space="preserve"> </w:t>
      </w:r>
      <w:r>
        <w:rPr>
          <w:bCs/>
          <w:b/>
        </w:rPr>
        <w:t xml:space="preserve">Russia Saint Petersburg</w:t>
      </w:r>
      <w:r>
        <w:t xml:space="preserve">, and clear vision for contributing to Russia's industrial future align precisely with SPbSUITD's mission. As the city where the first Russian mechanical engineering society was founded in 1895, Saint Petersburg remains the spiritual heart of Russia’s engineering tradition—a legacy I aspire to honor through my work as a</w:t>
      </w:r>
      <w:r>
        <w:t xml:space="preserve"> </w:t>
      </w:r>
      <w:r>
        <w:rPr>
          <w:bCs/>
          <w:b/>
        </w:rPr>
        <w:t xml:space="preserve">Mechanical Engineer</w:t>
      </w:r>
      <w:r>
        <w:t xml:space="preserve">. This scholarship represents not an end, but the essential beginning of my journey to become a leader who bridges global innovation with Russian industrial excellence.</w:t>
      </w:r>
    </w:p>
    <w:p>
      <w:pPr>
        <w:pStyle w:val="BodyText"/>
      </w:pPr>
      <w:r>
        <w:t xml:space="preserve">Thank you for considering this **Scholarship Application Letter** and the promise I bring to your institution. I welcome the opportunity to discuss how my background aligns with SPbSUITD's objectives during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International Graduate Applicant, Mechanical Engineering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2026-07-23T19:48:47Z</dcterms:created>
  <dcterms:modified xsi:type="dcterms:W3CDTF">2026-07-23T19:48:47Z</dcterms:modified>
</cp:coreProperties>
</file>

<file path=docProps/custom.xml><?xml version="1.0" encoding="utf-8"?>
<Properties xmlns="http://schemas.openxmlformats.org/officeDocument/2006/custom-properties" xmlns:vt="http://schemas.openxmlformats.org/officeDocument/2006/docPropsVTypes"/>
</file>