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bookmarkStart w:id="20" w:name="Xdf9d91410b39350713f2f9c0f2db896a598f462"/>
    <w:p>
      <w:pPr>
        <w:pStyle w:val="Heading2"/>
      </w:pPr>
      <w:r>
        <w:t xml:space="preserve">For Master's Program in Mechatronics Engineering</w:t>
      </w:r>
    </w:p>
    <w:p>
      <w:pPr>
        <w:pStyle w:val="FirstParagraph"/>
      </w:pPr>
      <w:r>
        <w:rPr>
          <w:bCs/>
          <w:b/>
        </w:rPr>
        <w:t xml:space="preserve">Submitted to:</w:t>
      </w:r>
      <w:r>
        <w:t xml:space="preserve"> </w:t>
      </w:r>
      <w:r>
        <w:t xml:space="preserve">Scholarship Committee, Universidad Nacional de Colombia, Bogotá</w:t>
      </w:r>
      <w:r>
        <w:br/>
      </w:r>
      <w:r>
        <w:rPr>
          <w:bCs/>
          <w:b/>
        </w:rPr>
        <w:t xml:space="preserve">Date:</w:t>
      </w:r>
      <w:r>
        <w:t xml:space="preserve"> </w:t>
      </w:r>
      <w:r>
        <w:t xml:space="preserve">October 26, 2023</w:t>
      </w:r>
    </w:p>
    <w:bookmarkEnd w:id="20"/>
    <w:bookmarkEnd w:id="21"/>
    <w:p>
      <w:pPr>
        <w:pStyle w:val="BodyText"/>
      </w:pPr>
      <w:r>
        <w:t xml:space="preserve">To the Esteemed Scholarship Committee,</w:t>
      </w:r>
    </w:p>
    <w:p>
      <w:pPr>
        <w:pStyle w:val="BodyText"/>
      </w:pPr>
      <w:r>
        <w:t xml:space="preserve">As a dedicated student from the heart of Colombia Bogotá, I am writing with profound enthusiasm to submit my application for the International Graduate Scholarship in Mechatronics Engineering at Universidad Nacional de Colombia. This institution stands as a beacon of technological innovation in our nation, and I am committed to contributing my skills toward solving the complex engineering challenges facing our rapidly evolving metropolis and the broader Colombian landscape. My journey as an aspiring Mechatronics Engineer has been deeply rooted in Bogotá’s dynamic environment, where I have witnessed firsthand how integrated mechanical-electrical systems can transform urban infrastructure, manufacturing efficiency, and sustainable development.</w:t>
      </w:r>
    </w:p>
    <w:p>
      <w:pPr>
        <w:pStyle w:val="BodyText"/>
      </w:pPr>
      <w:r>
        <w:t xml:space="preserve">My academic foundation was forged at the Universidad Distrital Francisco José de Caldas in Bogotá, where I graduated with honors in Electrical Engineering. During my undergraduate studies, I immersed myself in projects that directly addressed local needs. For instance, I led a team to develop a low-cost automated irrigation system for smallholder farmers in the rural outskirts of Bogotá—a project that significantly reduced water waste by 35% while being economically accessible. This experience crystallized my passion for mechatronics: the synergy between mechanical design, electronics, and software control is not merely theoretical to me; it is a practical necessity for Colombia’s socio-economic advancement. In Bogotá, where traffic congestion costs the city over $1 billion annually and industrial zones face outdated automation systems, I see urgent opportunities for innovation through mechatronics.</w:t>
      </w:r>
    </w:p>
    <w:p>
      <w:pPr>
        <w:pStyle w:val="BodyText"/>
      </w:pPr>
      <w:r>
        <w:t xml:space="preserve">My connection to Colombia Bogotá extends beyond academia. Having grown up in a neighborhood near the historic La Candelaria district, I’ve observed how aging public infrastructure struggles to serve our 12 million residents. During my internship at a local robotics startup, I collaborated on an autonomous waste-sorting prototype designed for Bogotá’s municipal facilities—a project later piloted in the San Cristóbal neighborhood. This work reinforced my understanding that effective mechatronics solutions must prioritize scalability, cultural context, and affordability within Colombian settings. Unlike many global engineers who design for Western markets, I am committed to developing systems that respect local constraints while leveraging Colombia’s growing tech ecosystem—Bogotá’s “Silicon Valley of Latin America” is now home to over 120 robotics startups, a testament to our region’s potential.</w:t>
      </w:r>
    </w:p>
    <w:p>
      <w:pPr>
        <w:pStyle w:val="BodyText"/>
      </w:pPr>
      <w:r>
        <w:t xml:space="preserve">It is precisely this context that makes the Universidad Nacional de Colombia the ideal institution for my advanced studies. The university’s Mechatronics Engineering program uniquely integrates cutting-edge research with Bogotá’s real-world challenges through partnerships like the Center for Advanced Manufacturing (CEMA) and collaborations with industries such as Grupo Sura and Celsia. I am particularly inspired by Professor María Elena Vargas’ work on AI-driven predictive maintenance systems for industrial machinery—a field directly applicable to Colombian manufacturing, which employs over 400,000 people but lags in automation adoption. Pursuing this scholarship would allow me to contribute to such projects while gaining the technical expertise needed to develop solutions tailored for Colombia’s unique urban and agricultural environments.</w:t>
      </w:r>
    </w:p>
    <w:p>
      <w:pPr>
        <w:pStyle w:val="BodyText"/>
      </w:pPr>
      <w:r>
        <w:t xml:space="preserve">Financial accessibility is a critical factor in my pursuit of advanced education. As a first-generation university student from a modest background, I have relied on part-time work at Bogotá’s industrial parks to fund my studies, limiting my capacity to fully engage in research. This scholarship would alleviate that burden, enabling me to dedicate 100% of my efforts toward academic excellence and community impact. Beyond personal necessity, I view this investment as a strategic opportunity for Colombia: By training a Mechatronics Engineer who understands Bogotá’s challenges from within, we can accelerate local innovation cycles and reduce dependence on imported automation systems. My goal is not merely to earn a degree but to establish an R&amp;D lab in Bogotá focused on affordable smart-city technologies—starting with intelligent traffic management systems for the city’s notorious congestion points.</w:t>
      </w:r>
    </w:p>
    <w:p>
      <w:pPr>
        <w:pStyle w:val="BodyText"/>
      </w:pPr>
      <w:r>
        <w:t xml:space="preserve">Looking ahead, my vision aligns perfectly with Colombia’s national development plans, such as the "Digital Transformation Strategy 2030" and Bogotá’s "Smart City Initiative." I aim to partner with municipal agencies to prototype autonomous public transit solutions inspired by TransMilenio’s existing framework but enhanced through mechatronics. For example, integrating sensor networks for real-time bus scheduling or developing solar-powered charging stations for electric buses—projects that could be scaled across Colombian cities. This Scholarship Application Letter represents my pledge to transform theoretical knowledge into tangible progress, ensuring that Bogotá remains at the forefront of Latin American engineering innovation.</w:t>
      </w:r>
    </w:p>
    <w:p>
      <w:pPr>
        <w:pStyle w:val="BodyText"/>
      </w:pPr>
      <w:r>
        <w:t xml:space="preserve">I am confident that my academic rigor, local context awareness, and unwavering dedication to Colombia’s technological advancement make me a strong candidate for this scholarship. I have attached all required documents: transcripts highlighting my 4.0/4.3 GPA in relevant courses (including Control Systems and Embedded Programming), letters of recommendation from professors at Universidad Distrital, and a detailed research proposal on "Low-Cost Mechatronic Solutions for Bogotá’s Municipal Services." I welcome the opportunity to discuss how my background as a Colombian engineer from Bogotá can contribute to your program’s mission during an interview.</w:t>
      </w:r>
    </w:p>
    <w:p>
      <w:pPr>
        <w:pStyle w:val="BodyText"/>
      </w:pPr>
      <w:r>
        <w:t xml:space="preserve">Thank you for considering my application. I eagerly anticipate the possibility of joining the Universidad Nacional de Colombia community and contributing to a future where Colombia Bogotá thrives through engineering ingenuity. My ambition is not just personal growth—it is a commitment to building a more efficient, sustainable, and inclusive Colombia.</w:t>
      </w:r>
    </w:p>
    <w:p>
      <w:pPr>
        <w:pStyle w:val="BodyText"/>
      </w:pPr>
      <w:r>
        <w:t xml:space="preserve">Sincerely,</w:t>
      </w:r>
    </w:p>
    <w:p>
      <w:pPr>
        <w:pStyle w:val="BodyText"/>
      </w:pPr>
      <w:r>
        <w:rPr>
          <w:bCs/>
          <w:b/>
        </w:rPr>
        <w:t xml:space="preserve">Carlos Andrés Mendoza</w:t>
      </w:r>
      <w:r>
        <w:br/>
      </w:r>
      <w:r>
        <w:t xml:space="preserve">Bogotá, Colombia</w:t>
      </w:r>
      <w:r>
        <w:br/>
      </w:r>
      <w:r>
        <w:t xml:space="preserve">carlos.mendoza@unisabana.edu.co | +57 315 678 9012</w:t>
      </w:r>
    </w:p>
    <w:p>
      <w:pPr>
        <w:pStyle w:val="BodyText"/>
      </w:pPr>
      <w:r>
        <w:rPr>
          <w:iCs/>
          <w:i/>
        </w:rPr>
        <w:t xml:space="preserve">This Scholarship Application Letter is written with deep respect for the mission of Universidad Nacional de Colombia and the transformative potential of Mechatronics Engineering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in Colombia Bogotá</dc:title>
  <dc:creator/>
  <cp:keywords/>
  <dcterms:created xsi:type="dcterms:W3CDTF">2025-12-09T18:35:47Z</dcterms:created>
  <dcterms:modified xsi:type="dcterms:W3CDTF">2025-12-09T18:35:47Z</dcterms:modified>
</cp:coreProperties>
</file>

<file path=docProps/custom.xml><?xml version="1.0" encoding="utf-8"?>
<Properties xmlns="http://schemas.openxmlformats.org/officeDocument/2006/custom-properties" xmlns:vt="http://schemas.openxmlformats.org/officeDocument/2006/docPropsVTypes"/>
</file>