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Global Engineering Excellence Scholarship Program,</w:t>
      </w:r>
    </w:p>
    <w:p>
      <w:pPr>
        <w:pStyle w:val="BodyText"/>
      </w:pPr>
      <w:r>
        <w:t xml:space="preserve">International Education Foundation (IEF),</w:t>
      </w:r>
    </w:p>
    <w:p>
      <w:pPr>
        <w:pStyle w:val="BodyText"/>
      </w:pPr>
      <w:r>
        <w:t xml:space="preserve">123 Innovation Avenue, Geneva, CH-1205</w:t>
      </w:r>
    </w:p>
    <w:bookmarkStart w:id="20" w:name="Xacc2a8031dd59439374cb919e94e69026820fd2"/>
    <w:p>
      <w:pPr>
        <w:pStyle w:val="Heading2"/>
      </w:pPr>
      <w:r>
        <w:t xml:space="preserve">Application for Advanced Studies in Mechatronics Engineering</w:t>
      </w:r>
    </w:p>
    <w:p>
      <w:pPr>
        <w:pStyle w:val="FirstParagraph"/>
      </w:pPr>
      <w:r>
        <w:t xml:space="preserve">Dear Esteemed Members of the Selection Committee,</w:t>
      </w:r>
    </w:p>
    <w:p>
      <w:pPr>
        <w:pStyle w:val="BodyText"/>
      </w:pPr>
      <w:r>
        <w:t xml:space="preserve">It is with profound enthusiasm and a deep sense of purpose that I submit my application for the Global Engineering Excellence Scholarship, aiming to pursue advanced studies in Mechatronics Engineering at your esteemed institution. As a dedicated Egyptian engineering graduate from Alexandria University’s Faculty of Engineering, deeply rooted in the vibrant academic and industrial landscape of Egypt Alexandria, I have resolved to contribute my expertise to revolutionize automation and intelligent systems within our nation’s development trajectory.</w:t>
      </w:r>
    </w:p>
    <w:p>
      <w:pPr>
        <w:pStyle w:val="BodyText"/>
      </w:pPr>
      <w:r>
        <w:t xml:space="preserve">My journey as a prospective Mechatronics Engineer began during my undergraduate studies at Alexandria University, where I consistently ranked among the top 5% of my cohort in a rigorous curriculum blending mechanical design, electrical systems, computer programming, and control theory. Egypt Alexandria provided the perfect crucible for my technical formation—its strategic location as a hub for Mediterranean trade and manufacturing innovation fostered an environment where theoretical concepts met tangible industrial challenges. I recall vividly working on a university project at the Borg El Arab Technopark—a key industrial zone in Egypt Alexandria—where my team designed an automated sorting mechanism for textile waste, directly addressing local sustainability concerns while honing my mechatronics integration skills.</w:t>
      </w:r>
    </w:p>
    <w:p>
      <w:pPr>
        <w:pStyle w:val="BodyText"/>
      </w:pPr>
      <w:r>
        <w:t xml:space="preserve">What distinguishes me as a Mechatronics Engineer is not merely technical proficiency but a profound commitment to solving Egypt’s specific engineering challenges. I interned with El-Mahalla Al-Kubra Heavy Machinery Factory—a major industrial player in the Nile Delta region—where I assisted in retrofitting CNC machining systems. This experience revealed critical gaps: outdated machinery, high operational costs, and insufficient technical expertise among local technicians. It crystallized my mission: to become a Mechatronics Engineer who doesn’t just design systems but empowers communities through sustainable automation. In Egypt Alexandria, where the government’s Vision 2030 emphasizes industrial modernization and youth employment, such work is not merely professional—it’s patriotic.</w:t>
      </w:r>
    </w:p>
    <w:p>
      <w:pPr>
        <w:pStyle w:val="BodyText"/>
      </w:pPr>
      <w:r>
        <w:t xml:space="preserve">My academic record reflects this purpose-driven approach. I authored a thesis titled "Adaptive Control Systems for Solar-Powered Irrigation in Coastal Egyptian Agriculture," analyzing how mechatronics could optimize water usage in Alexandria’s peri-urban farming communities facing saltwater intrusion. This research was presented at the 2023 Egypt Engineering Congress (held in Alexandria) and sparked collaboration with the Alexandria Governorate’s Agricultural Development Office. The committee noted my ability to merge engineering rigor with socio-economic context—a skill essential for a Mechatronics Engineer operating in diverse Egyptian environments, from bustling ports like Alexandria to rural farming villages.</w:t>
      </w:r>
    </w:p>
    <w:p>
      <w:pPr>
        <w:pStyle w:val="BodyText"/>
      </w:pPr>
      <w:r>
        <w:t xml:space="preserve">The Global Engineering Excellence Scholarship represents the pivotal opportunity I have sought to elevate my capabilities. While Egypt Alexandria offers strong foundational education, advanced mechatronics training—particularly in AI-driven robotics and industrial IoT—remains scarce here. Your program’s focus on "Smart Manufacturing Integration" aligns precisely with my goal to develop affordable, scalable automation solutions for Egyptian SMEs. For instance, I aim to create low-cost sensor networks for monitoring infrastructure health across Alexandria’s historic city center, where aging structures require non-invasive diagnostic tools—a project impossible without cutting-edge mechatronics education.</w:t>
      </w:r>
    </w:p>
    <w:p>
      <w:pPr>
        <w:pStyle w:val="BodyText"/>
      </w:pPr>
      <w:r>
        <w:t xml:space="preserve">Crucially, my commitment to Egypt Alexandria is unwavering. Having witnessed the transformative potential of technology during my university years in this dynamic city—where ancient history meets digital innovation—I am determined to return and establish a mechatronics consultancy focused on local industry. I envision training Egyptian technicians, collaborating with institutions like the Alexandria University Robotics Lab, and contributing to projects such as the New Alexandria Smart City Initiative. This scholarship isn’t just an investment in my future; it’s an investment in Egypt’s technological sovereignty.</w:t>
      </w:r>
    </w:p>
    <w:p>
      <w:pPr>
        <w:pStyle w:val="BodyText"/>
      </w:pPr>
      <w:r>
        <w:t xml:space="preserve">My proposed study plan includes coursework in Embedded Systems Design and Machine Learning Applications for Industrial Automation, followed by a research project on "Energy-Efficient Mechatronic Systems for Coastal Infrastructure." I will maintain regular communication with the Alexandria University Faculty of Engineering to ensure my work remains relevant to Egypt’s needs. Upon graduation, I intend to partner with the Egyptian Ministry of Industry and Trade and local manufacturers in Egypt Alexandria to deploy pilot projects addressing water conservation, waste management, and factory automation—directly supporting national development goals.</w:t>
      </w:r>
    </w:p>
    <w:p>
      <w:pPr>
        <w:pStyle w:val="BodyText"/>
      </w:pPr>
      <w:r>
        <w:t xml:space="preserve">As a Mechatronics Engineer from Egypt Alexandria, I embody the future of engineering we aspire to create: one that is locally rooted yet globally connected. My technical foundation is solid; my vision for Egypt’s industrial advancement is clear; and my commitment to this nation’s growth, particularly in Alexandria—a city synonymous with innovation since Ptolemaic times—is absolute. The Global Engineering Excellence Scholarship will not only enable me to gain world-class expertise but also empower me to become a catalyst for change within Egypt Alexandria’s engineering ecosystem.</w:t>
      </w:r>
    </w:p>
    <w:p>
      <w:pPr>
        <w:pStyle w:val="BodyText"/>
      </w:pPr>
      <w:r>
        <w:t xml:space="preserve">Thank you for considering my application. I am eager to discuss how my background in Mechatronics Engineering and dedication to serving Egypt Alexandria can contribute meaningfully to your scholarship mission. I welcome the opportunity to provide further details at your convenience.</w:t>
      </w:r>
    </w:p>
    <w:p>
      <w:pPr>
        <w:pStyle w:val="BodyText"/>
      </w:pPr>
      <w:r>
        <w:t xml:space="preserve">Sincerely,</w:t>
      </w:r>
    </w:p>
    <w:p>
      <w:pPr>
        <w:pStyle w:val="BodyText"/>
      </w:pPr>
      <w:r>
        <w:t xml:space="preserve">Ahmed M. Hassan</w:t>
      </w:r>
    </w:p>
    <w:p>
      <w:pPr>
        <w:pStyle w:val="BodyText"/>
      </w:pPr>
      <w:r>
        <w:t xml:space="preserve">Electrical &amp; Mechanical Engineering, Alexandria University (2023)</w:t>
      </w:r>
    </w:p>
    <w:p>
      <w:pPr>
        <w:pStyle w:val="BodyText"/>
      </w:pPr>
      <w:r>
        <w:t xml:space="preserve">alexandria.eng@gmail.com | +20 106 XXX XXXX</w:t>
      </w:r>
    </w:p>
    <w:p>
      <w:pPr>
        <w:pStyle w:val="BodyText"/>
      </w:pPr>
      <w:r>
        <w:rPr>
          <w:bCs/>
          <w:b/>
        </w:rPr>
        <w:t xml:space="preserve">Word Count:</w:t>
      </w:r>
      <w:r>
        <w:t xml:space="preserve"> </w:t>
      </w:r>
      <w:r>
        <w:t xml:space="preserve">872 words</w:t>
      </w:r>
    </w:p>
    <w:p>
      <w:pPr>
        <w:pStyle w:val="BodyText"/>
      </w:pPr>
      <w:r>
        <w:rPr>
          <w:bCs/>
          <w:b/>
        </w:rPr>
        <w:t xml:space="preserve">Key Focus Areas:</w:t>
      </w:r>
      <w:r>
        <w:t xml:space="preserve"> </w:t>
      </w:r>
      <w:r>
        <w:t xml:space="preserve">Mechatronics Engineering Expertise, Egypt Alexandria Context, Scholarship Alignment, National Development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 Egypt Alexandria</dc:title>
  <dc:creator/>
  <dc:language>en</dc:language>
  <cp:keywords/>
  <dcterms:created xsi:type="dcterms:W3CDTF">2026-07-20T23:50:55Z</dcterms:created>
  <dcterms:modified xsi:type="dcterms:W3CDTF">2026-07-20T23:50:55Z</dcterms:modified>
</cp:coreProperties>
</file>

<file path=docProps/custom.xml><?xml version="1.0" encoding="utf-8"?>
<Properties xmlns="http://schemas.openxmlformats.org/officeDocument/2006/custom-properties" xmlns:vt="http://schemas.openxmlformats.org/officeDocument/2006/docPropsVTypes"/>
</file>