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Tehran University of Technology</w:t>
      </w:r>
    </w:p>
    <w:bookmarkEnd w:id="20"/>
    <w:p>
      <w:pPr>
        <w:pStyle w:val="BodyText"/>
      </w:pPr>
      <w:r>
        <w:t xml:space="preserve">September 26, 2023</w:t>
      </w:r>
    </w:p>
    <w:p>
      <w:pPr>
        <w:pStyle w:val="BodyText"/>
      </w:pPr>
      <w:r>
        <w:t xml:space="preserve">Scholarship Committee</w:t>
      </w:r>
      <w:r>
        <w:br/>
      </w:r>
      <w:r>
        <w:t xml:space="preserve">Tehran University of Technology</w:t>
      </w:r>
      <w:r>
        <w:br/>
      </w:r>
      <w:r>
        <w:t xml:space="preserve">Pardis Street, Tehran, Iran</w:t>
      </w:r>
    </w:p>
    <w:bookmarkStart w:id="22"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for the prestigious Master's Program in Mechatronics Engineering at Tehran University of Technology (TUT). As a dedicated engineering student from Pakistan with an established academic foundation in robotics and automation, I have long aspired to contribute to Iran's technological advancement as a fully certified Mechatronics Engineer. My decision to pursue advanced studies specifically in Iran Tehran stems from the city's unparalleled ecosystem for engineering innovation, which aligns perfectly with my professional vision of becoming a leader in intelligent systems development.</w:t>
      </w:r>
    </w:p>
    <w:p>
      <w:pPr>
        <w:pStyle w:val="BodyText"/>
      </w:pPr>
      <w:r>
        <w:t xml:space="preserve">Having completed my Bachelor of Science in Electrical Engineering with honors (GPA: 3.8/4.0) from NUST Islamabad, I have immersed myself in interdisciplinary projects that bridge mechanical design, electronic control systems, and computer programming. My capstone project—developing an autonomous agricultural drone for precision crop monitoring—required integrating sensor fusion algorithms with lightweight mechanical structures and real-time data processing. This experience solidified my understanding that true innovation in modern engineering occurs at the convergence of disciplines where hardware meets software—a philosophy perfectly embodied by Mechatronics Engineering. In Iran Tehran, I intend to deepen this expertise through specialized coursework in adaptive control systems and industrial robotics, directly addressing the national need for advanced automation solutions.</w:t>
      </w:r>
    </w:p>
    <w:p>
      <w:pPr>
        <w:pStyle w:val="BodyText"/>
      </w:pPr>
      <w:r>
        <w:t xml:space="preserve">Tehran's strategic position as Iran's technological epicenter makes it the ideal environment for my academic growth. The city hosts not only TUT—ranked among Asia's top 50 engineering universities—but also major industrial hubs like Iran National Robotics Center and Isfahan Science and Technology Park. What distinguishes Tehran from other global academic destinations is its unique blend of cutting-edge research infrastructure and immediate industry application opportunities. As a scholar pursuing Mechatronics Engineering, I am particularly inspired by Professor Seyed Rezaei's work on collaborative robotics at TUT's Advanced Manufacturing Laboratory—a project that directly parallels my undergraduate research on swarm coordination algorithms. This proximity to active R&amp;D centers would allow me to transition seamlessly from theoretical learning to practical implementation within Iran Tehran's manufacturing sector, which is currently undergoing significant automation modernization.</w:t>
      </w:r>
    </w:p>
    <w:p>
      <w:pPr>
        <w:pStyle w:val="BodyText"/>
      </w:pPr>
      <w:r>
        <w:t xml:space="preserve">My professional trajectory demonstrates a consistent commitment to Mechatronics Engineering excellence. During my final year, I founded "TechInnovate," a student startup that designed low-cost prosthetic limbs using 3D-printed mechatronic components for underprivileged communities. We secured seed funding through the NUST Innovation Hub and partnered with Pakistan's Ministry of Health for pilot testing—proving that sustainable engineering solutions thrive when informed by real-world constraints. This experience taught me that a Mechatronics Engineer must balance technical precision with socio-economic awareness: a perspective I intend to refine through TUT's industry-integrated curriculum. The scholarship would provide critical financial support to cover tuition, research materials, and living expenses during my studies in Iran Tehran—a city where the cost of living is significantly lower than global academic centers yet offers unparalleled access to engineering talent.</w:t>
      </w:r>
    </w:p>
    <w:p>
      <w:pPr>
        <w:pStyle w:val="BodyText"/>
      </w:pPr>
      <w:r>
        <w:t xml:space="preserve">Iran's strategic investment in advanced manufacturing aligns perfectly with my career goals. The country's "Industrial Revolution 4.0" initiative seeks to transform its automotive and aerospace sectors through intelligent automation, creating an urgent demand for skilled Mechatronics Engineers like myself. I envision leveraging my TUT education to contribute to this transformation by developing adaptive assembly systems for Iran's growing EV industry—a sector where Tehran-based companies like SAIPA are pioneering new manufacturing paradigms. My long-term objective is not merely to work within Iran Tehran but to establish a mechatronics R&amp;D center that bridges Iranian innovation with global markets, particularly through partnerships with European automotive manufacturers seeking Middle Eastern production hubs.</w:t>
      </w:r>
    </w:p>
    <w:p>
      <w:pPr>
        <w:pStyle w:val="BodyText"/>
      </w:pPr>
      <w:r>
        <w:t xml:space="preserve">What sets this Scholarship Application Letter apart is its recognition of the symbiotic relationship between my development as a Mechatronics Engineer and Iran's technological aspirations. I have meticulously researched TUT's curriculum and identified three specific courses that would accelerate my expertise: "Advanced Motion Control for Industrial Robots" (taught by Dr. Amiri), "AI-Driven Sensor Systems," and "Sustainable Manufacturing Automation." These directly complement the work of the Iran Robotics Association, whose recent projects on smart factory deployment I have studied extensively. The scholarship would also enable me to participate in TUT's annual Mechatronics Innovation Challenge—a competition where teams develop solutions for Tehran's urban infrastructure challenges, such as intelligent traffic management systems.</w:t>
      </w:r>
    </w:p>
    <w:p>
      <w:pPr>
        <w:pStyle w:val="BodyText"/>
      </w:pPr>
      <w:r>
        <w:t xml:space="preserve">I understand that as a foreign scholar in Iran Tehran, my presence carries responsibility beyond academic achievement. I am committed to actively engaging with the Iranian engineering community through technical workshops at local universities and contributing to cultural exchange initiatives. My fluency in English and intermediate Persian (with ongoing language studies) positions me to collaborate effectively across linguistic boundaries—a vital skill for any Mechatronics Engineer working in Iran's increasingly globalized industrial landscape. I have also researched Tehran's engineering community extensively, noting how institutions like the Center for Advanced Technologies are fostering international partnerships that could provide unique opportunities during my studies.</w:t>
      </w:r>
    </w:p>
    <w:p>
      <w:pPr>
        <w:pStyle w:val="BodyText"/>
      </w:pPr>
      <w:r>
        <w:t xml:space="preserve">The financial support of this scholarship would eliminate critical barriers to my academic success in Iran Tehran. Without it, I would face significant challenges balancing research responsibilities with part-time work, which would divert focus from the intensive project-based learning required for Mechatronics Engineering mastery. The scholarship's comprehensive coverage—encompassing tuition, accommodation near TUT's campus (in the heart of Tehran), and research stipends—would allow me to fully immerse myself in the academic community and leverage Tehran's unparalleled engineering resources without financial distraction.</w:t>
      </w:r>
    </w:p>
    <w:p>
      <w:pPr>
        <w:pStyle w:val="BodyText"/>
      </w:pPr>
      <w:r>
        <w:t xml:space="preserve">In closing, I reiterate that this Scholarship Application Letter represents not just an opportunity for personal growth, but a strategic alignment between my professional mission as a Mechatronics Engineer and Iran's vision for technological leadership. Tehran University of Technology offers the precise academic environment where I can transform theoretical knowledge into industry-ready innovation. My background in developing accessible engineering solutions, combined with my deep respect for Iran's industrial heritage and commitment to its modernization goals, positions me to make immediate contributions to your institution while preparing myself to serve as a future bridge between Iranian engineering excellence and global technological advancement.</w:t>
      </w:r>
    </w:p>
    <w:p>
      <w:pPr>
        <w:pStyle w:val="BodyText"/>
      </w:pPr>
      <w:r>
        <w:t xml:space="preserve">Thank you for considering my application. I am eager to discuss how my skills in robotics, control systems, and interdisciplinary problem-solving can support TUT's mission as Iran Tehran's premier hub for mechatronics innovation. I welcome the opportunity to interview at your convenience and can be reached via email (ali.rezaei@university.edu) or phone (+98 912 XXXXXXX).</w:t>
      </w:r>
    </w:p>
    <w:p>
      <w:pPr>
        <w:pStyle w:val="BodyText"/>
      </w:pPr>
      <w:r>
        <w:t xml:space="preserve">Sincerely,</w:t>
      </w:r>
    </w:p>
    <w:bookmarkStart w:id="21" w:name="ali-rezaei"/>
    <w:p>
      <w:pPr>
        <w:pStyle w:val="Heading3"/>
      </w:pPr>
      <w:r>
        <w:t xml:space="preserve">Ali Rezaei</w:t>
      </w:r>
    </w:p>
    <w:p>
      <w:pPr>
        <w:pStyle w:val="FirstParagraph"/>
      </w:pPr>
      <w:r>
        <w:t xml:space="preserve">Bachelor of Science in Electrical Engineering (Honors)</w:t>
      </w:r>
    </w:p>
    <w:p>
      <w:pPr>
        <w:pStyle w:val="BodyText"/>
      </w:pPr>
      <w:r>
        <w:t xml:space="preserve">NUST Islamabad, Pakistan</w:t>
      </w:r>
    </w:p>
    <w:bookmarkEnd w:id="21"/>
    <w:p>
      <w:pPr>
        <w:pStyle w:val="BodyText"/>
      </w:pPr>
      <w:r>
        <w:t xml:space="preserve">Word Count: 847</w:t>
      </w:r>
    </w:p>
    <w:p>
      <w:pPr>
        <w:pStyle w:val="BodyText"/>
      </w:pPr>
      <w:r>
        <w:t xml:space="preserve">This Scholarship Application Letter is specifically tailored for Mechatronics Engineering studies at Tehran University of Technology, Iran.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2026-07-14T02:58:45Z</dcterms:created>
  <dcterms:modified xsi:type="dcterms:W3CDTF">2026-07-14T02:58:45Z</dcterms:modified>
</cp:coreProperties>
</file>

<file path=docProps/custom.xml><?xml version="1.0" encoding="utf-8"?>
<Properties xmlns="http://schemas.openxmlformats.org/officeDocument/2006/custom-properties" xmlns:vt="http://schemas.openxmlformats.org/officeDocument/2006/docPropsVTypes"/>
</file>