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1" w:name="Xaf02b4e68461535ef603ed6269d6643ec15ad69"/>
    <w:p>
      <w:pPr>
        <w:pStyle w:val="Heading1"/>
      </w:pPr>
      <w:r>
        <w:t xml:space="preserve">Scholarship Application Letter for Mechatronics Engineering Studies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STEM Excellence</w:t>
      </w:r>
      <w:r>
        <w:br/>
      </w:r>
      <w:r>
        <w:t xml:space="preserve">[Foundation Address]</w:t>
      </w:r>
    </w:p>
    <w:bookmarkStart w:id="20" w:name="Xf8042bad4bcd151d301af8c50251664adf2483c"/>
    <w:p>
      <w:pPr>
        <w:pStyle w:val="Heading2"/>
      </w:pPr>
      <w:r>
        <w:t xml:space="preserve">Subject: Formal Application for Scholarship to Pursue Advanced Studies in Mechatronics Engineering at Leading Institution in Kazakhstan Almaty</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STEM Leadership Scholarship, specifically targeting advanced studies in Mechatronics Engineering at a premier institution in Kazakhstan Almaty. As a dedicated engineering student from [Your Country], I have meticulously researched educational pathways that align with both my academic aspirations and the strategic technological development goals of Central Asia, particularly Kazakhstan. My unwavering commitment to becoming an innovative</w:t>
      </w:r>
      <w:r>
        <w:t xml:space="preserve"> </w:t>
      </w:r>
      <w:r>
        <w:rPr>
          <w:bCs/>
          <w:b/>
        </w:rPr>
        <w:t xml:space="preserve">Mechatronics Engineer</w:t>
      </w:r>
      <w:r>
        <w:t xml:space="preserve"> </w:t>
      </w:r>
      <w:r>
        <w:t xml:space="preserve">has led me to identify Kazakhstan Almaty as the ideal environment to cultivate expertise that directly serves regional industrial transformation.</w:t>
      </w:r>
    </w:p>
    <w:p>
      <w:pPr>
        <w:pStyle w:val="BodyText"/>
      </w:pPr>
      <w:r>
        <w:t xml:space="preserve">My academic journey has been deliberately structured around the interdisciplinary convergence of mechanical, electrical, and computer engineering that defines modern mechatronics. I completed my Bachelor of Science in Electrical Engineering with honors at [Your University], where I specialized in robotics and control systems. During my undergraduate studies, I developed a modular autonomous inspection robot for industrial pipelines (using Arduino and Raspberry Pi platforms), which won the National Student Innovation Award. This project crystallized my understanding that true mechatronic solutions require not just technical proficiency, but contextual awareness of real-world application environments—especially in developing economies where infrastructure modernization is paramount.</w:t>
      </w:r>
    </w:p>
    <w:p>
      <w:pPr>
        <w:pStyle w:val="BodyText"/>
      </w:pPr>
      <w:r>
        <w:t xml:space="preserve">It is precisely this context that makes</w:t>
      </w:r>
      <w:r>
        <w:t xml:space="preserve"> </w:t>
      </w:r>
      <w:r>
        <w:rPr>
          <w:bCs/>
          <w:b/>
        </w:rPr>
        <w:t xml:space="preserve">Kazakhstan Almaty</w:t>
      </w:r>
      <w:r>
        <w:t xml:space="preserve"> </w:t>
      </w:r>
      <w:r>
        <w:t xml:space="preserve">the indispensable destination for my graduate studies. I have closely followed Kazakhstan's ambitious national initiatives, particularly the "Digital Kazakhstan 2030" program and the government's strategic focus on automating industrial sectors like oil and gas (KazMunayGas), manufacturing, and agricultural processing. Almaty, as Kazakhstan's economic capital and home to the renowned Kazakh-British Technical University (KBTU) with its cutting-edge Mechatronics Lab, represents the epicenter of this technological evolution. KBTU’s partnership with Siemens for smart factory training programs and its new Center for Advanced Robotics in the Almaty Innovation Hub provide an unparalleled ecosystem I cannot access elsewhere. My research into the university’s curriculum confirmed their specialization in "Industrial Automation Systems Integration"—exactly where my project experience converges with national needs.</w:t>
      </w:r>
    </w:p>
    <w:p>
      <w:pPr>
        <w:pStyle w:val="BodyText"/>
      </w:pPr>
      <w:r>
        <w:t xml:space="preserve">My professional aspiration is to become a</w:t>
      </w:r>
      <w:r>
        <w:t xml:space="preserve"> </w:t>
      </w:r>
      <w:r>
        <w:rPr>
          <w:bCs/>
          <w:b/>
        </w:rPr>
        <w:t xml:space="preserve">Mechatronics Engineer</w:t>
      </w:r>
      <w:r>
        <w:t xml:space="preserve"> </w:t>
      </w:r>
      <w:r>
        <w:t xml:space="preserve">who designs affordable, adaptable automation systems for Central Asian industries. In Kazakhstan Almaty, I envision contributing to projects like the city's Smart Transportation Initiative (leveraging mechatronic sensors for traffic flow optimization) or improving efficiency in local agro-processing facilities through robotic grading systems. I have already engaged with Kazakhstani industry partners via virtual workshops to understand their specific challenges: "We need engineers who grasp both the technical complexity and cultural context of our factories," stated Mr. Azamat Tolegenov, Head of Automation at Astana Steel Works during a recent dialogue. This insight is why I must study within Kazakhstan Almaty’s industrial landscape—not merely as an observer, but as an embedded participant.</w:t>
      </w:r>
    </w:p>
    <w:p>
      <w:pPr>
        <w:pStyle w:val="BodyText"/>
      </w:pPr>
      <w:r>
        <w:t xml:space="preserve">The International STEM Leadership Scholarship would be transformative for my academic trajectory. The financial support will enable me to fully immerse myself in KBTU’s hands-on curriculum without the burden of part-time work, allowing me to dedicate 40+ hours weekly to laboratory research on adaptive robotic control systems. I have identified Professor Aigul Sarsenova’s research on "Energy-Efficient Mechatronic Systems for Desert Environments" as particularly aligned with Kazakhstan’s harsh climate challenges—a project I aim to join immediately upon arrival. Additionally, the scholarship's mentorship component will connect me with Kazakhstani engineers at the Almaty Tech Park, fostering industry-academia collaboration from day one.</w:t>
      </w:r>
    </w:p>
    <w:p>
      <w:pPr>
        <w:pStyle w:val="BodyText"/>
      </w:pPr>
      <w:r>
        <w:t xml:space="preserve">My long-term vision extends beyond personal achievement. I plan to establish a mechatronics consultancy in Almaty focused on "Frugal Innovation"—developing cost-effective automation solutions for SMEs across Central Asia. This directly supports Kazakhstan's National Development Plan 2050, which emphasizes inclusive technological adoption. My proposed projects include: (1) A solar-powered robotic soil analysis system for Kazakh farmers, and (2) A modular assembly line controller adaptable to various local manufacturing settings. I will actively collaborate with KBTU’s entrepreneurship center to scale these solutions through student-led prototypes.</w:t>
      </w:r>
    </w:p>
    <w:p>
      <w:pPr>
        <w:pStyle w:val="BodyText"/>
      </w:pPr>
      <w:r>
        <w:t xml:space="preserve">Why Kazakhstan Almaty? The city is not just a location—it embodies the dynamic intersection where my technical expertise meets regional development imperatives. Unlike Western academic hubs, Almaty offers immersive exposure to emerging-market engineering challenges: inconsistent power grids requiring energy-aware system design, cultural nuances affecting technology adoption, and rapidly evolving industrial policies. This contextual intelligence is irreplaceable for a</w:t>
      </w:r>
      <w:r>
        <w:t xml:space="preserve"> </w:t>
      </w:r>
      <w:r>
        <w:rPr>
          <w:bCs/>
          <w:b/>
        </w:rPr>
        <w:t xml:space="preserve">Mechatronics Engineer</w:t>
      </w:r>
      <w:r>
        <w:t xml:space="preserve"> </w:t>
      </w:r>
      <w:r>
        <w:t xml:space="preserve">aiming for global impact with local relevance. My prior language studies (I am at B2 level in Kazakh) further demonstrate my commitment to deep integration within the community.</w:t>
      </w:r>
    </w:p>
    <w:p>
      <w:pPr>
        <w:pStyle w:val="BodyText"/>
      </w:pPr>
      <w:r>
        <w:t xml:space="preserve">I have attached my complete academic dossier, including recommendation letters from [Name], Director of Robotics Lab at [University], and [Name], Senior Mechatronics Engineer at [Company]. I welcome the opportunity to discuss how my background in sustainable automation systems can contribute to your scholarship’s mission of advancing engineering education across emerging economies.</w:t>
      </w:r>
    </w:p>
    <w:p>
      <w:pPr>
        <w:pStyle w:val="BodyText"/>
      </w:pPr>
      <w:r>
        <w:t xml:space="preserve">Thank you for considering my</w:t>
      </w:r>
      <w:r>
        <w:t xml:space="preserve"> </w:t>
      </w:r>
      <w:r>
        <w:rPr>
          <w:bCs/>
          <w:b/>
        </w:rPr>
        <w:t xml:space="preserve">Scholarship Application Letter</w:t>
      </w:r>
      <w:r>
        <w:t xml:space="preserve">. I am eager to bring my passion for intelligent systems, cultural adaptability, and technical rigor to the vibrant academic community in Kazakhstan Almaty. I look forward to contributing meaningfully to the advancement of mechatronics engineering not just as a student, but as a future leader shaping technology-driven development in Central Asia.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Kazakhstan Almaty</dc:title>
  <dc:creator/>
  <dc:language>en</dc:language>
  <cp:keywords/>
  <dcterms:created xsi:type="dcterms:W3CDTF">2026-07-23T12:58:01Z</dcterms:created>
  <dcterms:modified xsi:type="dcterms:W3CDTF">2026-07-23T12:58:01Z</dcterms:modified>
</cp:coreProperties>
</file>

<file path=docProps/custom.xml><?xml version="1.0" encoding="utf-8"?>
<Properties xmlns="http://schemas.openxmlformats.org/officeDocument/2006/custom-properties" xmlns:vt="http://schemas.openxmlformats.org/officeDocument/2006/docPropsVTypes"/>
</file>