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the Master's Program in Mechatronics Engineering</w:t>
      </w:r>
    </w:p>
    <w:p>
      <w:pPr>
        <w:pStyle w:val="BodyText"/>
      </w:pPr>
      <w:r>
        <w:t xml:space="preserve">Submitted to the Scholarship Committee of Hassan II University of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yourname@email.com | Phone: +212 XXX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Hassan II University of Casablanca</w:t>
      </w:r>
    </w:p>
    <w:p>
      <w:pPr>
        <w:pStyle w:val="BodyText"/>
      </w:pPr>
      <w:r>
        <w:t xml:space="preserve">Faculty of Sciences and Technology</w:t>
      </w:r>
    </w:p>
    <w:p>
      <w:pPr>
        <w:pStyle w:val="BodyText"/>
      </w:pPr>
      <w:r>
        <w:t xml:space="preserve">Boulevard de la Ligue Arabe, Casablanca, Morocco</w:t>
      </w:r>
    </w:p>
    <w:bookmarkEnd w:id="21"/>
    <w:bookmarkStart w:id="22" w:name="X6efd2e1c336a160a8fc0bb0d4108444da2e5838"/>
    <w:p>
      <w:pPr>
        <w:pStyle w:val="Heading2"/>
      </w:pPr>
      <w:r>
        <w:t xml:space="preserve">Subject: Scholarship Application for Master's in Mechatronics Engineering at Hassan II University of Casablanca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Master's Scholarship in Mechatronics Engineering at Hassan II University of Casablanca (UH2C). As a dedicated engineering student from Rabat with an unwavering commitment to technological innovation, I have long aspired to contribute to Morocco's industrial transformation through advanced mechatronics solutions. The unique academic environment and strategic location of</w:t>
      </w:r>
      <w:r>
        <w:t xml:space="preserve"> </w:t>
      </w:r>
      <w:r>
        <w:rPr>
          <w:bCs/>
          <w:b/>
        </w:rPr>
        <w:t xml:space="preserve">Morocco Casablanca</w:t>
      </w:r>
      <w:r>
        <w:t xml:space="preserve"> </w:t>
      </w:r>
      <w:r>
        <w:t xml:space="preserve">make this institution the ideal catalyst for my professional journey toward becoming a leading</w:t>
      </w:r>
      <w:r>
        <w:t xml:space="preserve"> </w:t>
      </w:r>
      <w:r>
        <w:rPr>
          <w:bCs/>
          <w:b/>
        </w:rPr>
        <w:t xml:space="preserve">Mechatronics Engineer</w:t>
      </w:r>
      <w:r>
        <w:t xml:space="preserve">.</w:t>
      </w:r>
    </w:p>
    <w:p>
      <w:pPr>
        <w:pStyle w:val="BodyText"/>
      </w:pPr>
      <w:r>
        <w:t xml:space="preserve">My academic foundation began with a Bachelor's degree in Electrical Engineering at Mohammed V University, where I graduated with honors (3.9/4.0 GPA) while actively participating in robotics competitions. During my undergraduate studies, I developed an integrated mechatronic system for automated irrigation – combining sensor networks, microcontroller programming, and mechanical actuators – which earned recognition at the National Innovation Fair in Rabat. This project crystallized my passion for mechatronics as the essential discipline bridging mechanical systems with intelligent control technologies. My subsequent internship at a Casablanca-based renewable energy startup further solidified this vision when I optimized wind turbine control systems using embedded programming, reducing operational inefficiencies by 22%.</w:t>
      </w:r>
    </w:p>
    <w:p>
      <w:pPr>
        <w:pStyle w:val="BodyText"/>
      </w:pPr>
      <w:r>
        <w:t xml:space="preserve">Why Casablanca? This dynamic port city represents the epicenter of Morocco's technological renaissance. As Africa's largest industrial hub and home to over 45% of the nation's manufacturing sector, Casablanca offers unparalleled access to industry-academia collaboration opportunities. The Faculty of Sciences and Technology at Hassan II University directly addresses this ecosystem through its state-of-the-art Mechatronics Laboratory – equipped with collaborative robotics platforms, industrial automation suites, and partnerships with companies like Siemens Morocco and Alstom. Crucially, the university's focus on "Industry 4.0" integration aligns perfectly with my goal to develop localized solutions for Morocco's manufacturing challenges. I am particularly eager to work under Professor Karim El Fadili's research group on adaptive robotic systems for automotive assembly lines – a project that directly supports Casablanca's strategic vision as a hub for smart manufacturing in the Maghreb region.</w:t>
      </w:r>
    </w:p>
    <w:p>
      <w:pPr>
        <w:pStyle w:val="BodyText"/>
      </w:pPr>
      <w:r>
        <w:t xml:space="preserve">The significance of this scholarship cannot be overstated. My family's modest income as public school teachers makes full tuition fees (approximately 8,500 MAD annually) financially prohibitive without external support. This Scholarship Application Letter represents more than funding; it is an investment in my capacity to contribute to Morocco's economic diversification goals outlined in the National Development Plan 2021-2030. With this scholarship, I will fully engage with the university's industry immersion program – completing a mandatory 6-month internship at Casablanca Technopark where mechatronics engineers develop solutions for textile automation and renewable energy integration. My academic rigor, demonstrated through four published conference papers on sensor fusion (including one at the International Conference on Mechatronics in Marrakech 2023), ensures I will maximize this opportunity to become an asset to Morocco's technical workforce.</w:t>
      </w:r>
    </w:p>
    <w:p>
      <w:pPr>
        <w:pStyle w:val="BodyText"/>
      </w:pPr>
      <w:r>
        <w:t xml:space="preserve">My professional trajectory is firmly anchored in Casablanca's industrial landscape. Post-graduation, I intend to establish a mechatronics consultancy firm focused on SME automation – addressing the critical gap where 78% of Moroccan manufacturers operate with outdated mechanical systems (per CMA data). My proposed business model, "Smart Factory Morocco," will deploy low-cost sensor networks and AI-driven predictive maintenance for Casablanca's textile and food processing sectors. The university's entrepreneurship incubator at Technopark provides the perfect launchpad for this venture. This initiative directly supports Morocco's Vision 2030 objective to transform Casablanca into a regional leader in industrial digitalization, creating 15-20 high-value jobs within three years of operation.</w:t>
      </w:r>
    </w:p>
    <w:p>
      <w:pPr>
        <w:pStyle w:val="BodyText"/>
      </w:pPr>
      <w:r>
        <w:t xml:space="preserve">What distinguishes my approach is the fusion of academic excellence with cultural contextualization. While studying mechatronics, I will actively participate in the university's "Tech for Social Impact" initiative – developing accessible automation solutions for rural agricultural cooperatives near Casablanca. This aligns with Morocco's Green Transformation Strategy while ensuring my technical skills remain grounded in national development priorities. My fluency in Arabic, French, and English enables seamless collaboration across Moroccan industry stakeholders and international partners at Casablanca's growing tech ecosystem.</w:t>
      </w:r>
    </w:p>
    <w:p>
      <w:pPr>
        <w:pStyle w:val="BodyText"/>
      </w:pPr>
      <w:r>
        <w:t xml:space="preserve">My commitment to this field is further evidenced by my volunteer work with "Robotics for Schools" – teaching mechatronics fundamentals to 200+ underprivileged students in Casablanca's urban periphery. This initiative has already inspired three former students to pursue engineering degrees, demonstrating my dedication to building Morocco's technical talent pipeline. The scholarship would amplify this impact by enabling me to expand the program through university resources while advancing my own expertise.</w:t>
      </w:r>
    </w:p>
    <w:p>
      <w:pPr>
        <w:pStyle w:val="BodyText"/>
      </w:pPr>
      <w:r>
        <w:t xml:space="preserve">The strategic location of Casablanca magnifies every academic and professional opportunity. As Africa's most connected port city with direct links to Europe, Asia, and Sub-Saharan Africa, it provides exceptional exposure to global mechatronics trends through events like the Casablanca Tech Festival. The university's partnership with the Moroccan National Agency for Industrial Development (ANDI) ensures curriculum relevance to current market demands – particularly crucial as Morocco positions itself as a robotics hub with its recent 500 million MAD investment in automation infrastructure.</w:t>
      </w:r>
    </w:p>
    <w:p>
      <w:pPr>
        <w:pStyle w:val="BodyText"/>
      </w:pPr>
      <w:r>
        <w:t xml:space="preserve">I recognize that becoming a</w:t>
      </w:r>
      <w:r>
        <w:t xml:space="preserve"> </w:t>
      </w:r>
      <w:r>
        <w:rPr>
          <w:bCs/>
          <w:b/>
        </w:rPr>
        <w:t xml:space="preserve">Mechatronics Engineer</w:t>
      </w:r>
      <w:r>
        <w:t xml:space="preserve"> </w:t>
      </w:r>
      <w:r>
        <w:t xml:space="preserve">transcends technical proficiency; it requires understanding how innovation drives national progress. In Morocco Casablanca – where traditional manufacturing meets digital transformation – this scholarship represents the key to unlocking my potential as an architect of industrial advancement. I am prepared to exceed expectations through rigorous academic performance, active community engagement, and tangible contributions to Morocco's technological sovereignty.</w:t>
      </w:r>
    </w:p>
    <w:p>
      <w:pPr>
        <w:pStyle w:val="BodyText"/>
      </w:pPr>
      <w:r>
        <w:t xml:space="preserve">Thank you for considering this Scholarship Application Letter. I have attached my complete academic portfolio including transcripts, research papers, and letters of recommendation from industry professionals at Siemens Morocco and the Casablanca Chamber of Commerce. I welcome the opportunity to discuss how my vision aligns with Hassan II University's mission to elevate Morocco through engineering excellence in a follow-up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Scholarship Application Letter (used 5 times)</w:t>
      </w:r>
    </w:p>
    <w:p>
      <w:pPr>
        <w:numPr>
          <w:ilvl w:val="0"/>
          <w:numId w:val="1001"/>
        </w:numPr>
        <w:pStyle w:val="Compact"/>
      </w:pPr>
      <w:r>
        <w:t xml:space="preserve">Mechatronics Engineer (used 4 times)</w:t>
      </w:r>
    </w:p>
    <w:p>
      <w:pPr>
        <w:numPr>
          <w:ilvl w:val="0"/>
          <w:numId w:val="1001"/>
        </w:numPr>
        <w:pStyle w:val="Compact"/>
      </w:pPr>
      <w:r>
        <w:t xml:space="preserve">Morocco Casablanca (used 7 times)</w:t>
      </w:r>
    </w:p>
    <w:p>
      <w:pPr>
        <w:pStyle w:val="FirstParagraph"/>
      </w:pPr>
      <w:r>
        <w:t xml:space="preserve">Disclaimer: This document is a template for educational purposes. Actual scholarship applications require verification of institutional details and personal documentation.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Morocco Casablanca</dc:title>
  <dc:creator/>
  <dc:language>en</dc:language>
  <cp:keywords/>
  <dcterms:created xsi:type="dcterms:W3CDTF">2025-12-09T05:17:37Z</dcterms:created>
  <dcterms:modified xsi:type="dcterms:W3CDTF">2025-12-09T05:17:37Z</dcterms:modified>
</cp:coreProperties>
</file>

<file path=docProps/custom.xml><?xml version="1.0" encoding="utf-8"?>
<Properties xmlns="http://schemas.openxmlformats.org/officeDocument/2006/custom-properties" xmlns:vt="http://schemas.openxmlformats.org/officeDocument/2006/docPropsVTypes"/>
</file>