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e914a5749a6ae18f58b995b41e9dd07c836031c"/>
    <w:p>
      <w:pPr>
        <w:pStyle w:val="Heading1"/>
      </w:pPr>
      <w:r>
        <w:t xml:space="preserve">Scholarship Application Letter for Mechatronics Engineer Program in Riyadh, Saudi Arabia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King Abdullah University of Science and Technology (KAUST)</w:t>
      </w:r>
      <w:r>
        <w:br/>
      </w:r>
      <w:r>
        <w:t xml:space="preserve">Riyadh, Saudi Arabia</w:t>
      </w:r>
    </w:p>
    <w:bookmarkStart w:id="20" w:name="Xdf57ac32fe82358668696a62f491d38be16376e"/>
    <w:p>
      <w:pPr>
        <w:pStyle w:val="Heading2"/>
      </w:pPr>
      <w:r>
        <w:t xml:space="preserve">Subject: Comprehensive Scholarship Application for Advanced Mechatronics Engineering Studies in Riyadh, Saudi Arabia</w:t>
      </w:r>
    </w:p>
    <w:p>
      <w:pPr>
        <w:pStyle w:val="FirstParagraph"/>
      </w:pPr>
      <w:r>
        <w:t xml:space="preserve">Dear Esteemed Scholarship Committee,</w:t>
      </w:r>
    </w:p>
    <w:p>
      <w:pPr>
        <w:pStyle w:val="BodyText"/>
      </w:pPr>
      <w:r>
        <w:t xml:space="preserve">It is with profound enthusiasm and deep respect for the Kingdom of Saudi Arabia's visionary leadership under Vision 2030 that I submit this Scholarship Application Letter. As an aspiring Mechatronics Engineer committed to advancing cutting-edge automation technologies, I am eager to contribute to Riyadh’s transformation into a global hub of innovation. This scholarship represents not merely an academic opportunity, but a pivotal step toward aligning my professional trajectory with the Kingdom’s ambitious technological aspirations.</w:t>
      </w:r>
    </w:p>
    <w:p>
      <w:pPr>
        <w:pStyle w:val="BodyText"/>
      </w:pPr>
      <w:r>
        <w:t xml:space="preserve">My academic journey in Mechatronics Engineering at the University of Technology Sydney has equipped me with a robust foundation in integrated systems design, robotics control theory, and intelligent sensor networks. I have honed my skills through projects such as developing an autonomous drone navigation system using PID controllers and Raspberry Pi processors—a solution directly applicable to Riyadh’s smart city infrastructure initiatives. My thesis, "Real-Time Adaptive Control Systems for Industrial Robotics," was recognized with the Dean’s Award for Innovation in 2023, underscoring my ability to bridge theoretical knowledge with practical engineering challenges.</w:t>
      </w:r>
    </w:p>
    <w:p>
      <w:pPr>
        <w:pStyle w:val="BodyText"/>
      </w:pPr>
      <w:r>
        <w:t xml:space="preserve">What drives my passion is the extraordinary convergence of opportunity within Saudi Arabia Riyadh. The Kingdom’s strategic investments in sectors like advanced manufacturing (e.g., Saudi Industrial Development Program), healthcare robotics, and sustainable energy systems present an unparalleled ecosystem for Mechatronics Engineers. I have closely followed initiatives such as NEOM’s "The Line" smart city project and KAUST’s Robotics Lab, where industry-grade automation solutions are being developed to meet the Kingdom’s sustainability targets. This Scholarship Application Letter is my commitment to becoming a catalyst within this ecosystem—transforming academic excellence into tangible contributions for Saudi Arabia Riyadh.</w:t>
      </w:r>
    </w:p>
    <w:p>
      <w:pPr>
        <w:pStyle w:val="BodyText"/>
      </w:pPr>
      <w:r>
        <w:t xml:space="preserve">My professional experience further solidifies my readiness for this pursuit. As a Junior Mechatronics Engineer at Siemens Middle East in Dubai, I collaborated on deploying PLC-based automation systems in automotive manufacturing plants. This exposed me to the critical importance of precision engineering within high-stakes industrial environments—experience I aim to elevate through advanced studies in Riyadh’s world-class academic setting. The opportunity to learn from KAUST’s faculty, who are pioneering research in AI-driven robotic systems for desert environments, is a unique draw that aligns perfectly with my career vision.</w:t>
      </w:r>
    </w:p>
    <w:p>
      <w:pPr>
        <w:pStyle w:val="BodyText"/>
      </w:pPr>
      <w:r>
        <w:t xml:space="preserve">Why Saudi Arabia? Why Riyadh? This question demands more than a geographical answer; it reflects the Kingdom’s transformative energy. Saudi Vision 2030 explicitly prioritizes technological sovereignty through initiatives like the National Industrial Development Program (SIDARA) and the Robotics Roadmap for Industry 4.0. As a Mechatronics Engineer, I recognize that Riyadh is at the epicenter of this revolution—hosting major tech campuses, manufacturing hubs like Saudi Aramco’s Digital Transformation Center, and partnerships with global innovators such as Boston Dynamics and ABB. My long-term goal is not merely to work in Riyadh but to establish a local R&amp;D unit focused on developing cost-effective automation solutions for small-to-medium enterprises (SMEs), directly supporting the Kingdom’s economic diversification goals.</w:t>
      </w:r>
    </w:p>
    <w:p>
      <w:pPr>
        <w:pStyle w:val="BodyText"/>
      </w:pPr>
      <w:r>
        <w:t xml:space="preserve">The scholarship I seek will enable me to pursue a Master of Science in Mechatronics Engineering at KAUST, specializing in adaptive control systems for hazardous environments—critical for Saudi Arabia’s oil &amp; gas sector and renewable energy projects. Unlike generic programs, KAUST’s curriculum uniquely integrates industry partnerships with academic rigor. For instance, the "Smart Manufacturing" lab provides access to industrial-grade robotics platforms identical to those deployed in Riyadh’s growing manufacturing corridors. This hands-on exposure is essential for developing solutions that address Saudi Arabia’s specific operational challenges—from extreme heat-resistant components to energy-efficient automation systems.</w:t>
      </w:r>
    </w:p>
    <w:p>
      <w:pPr>
        <w:pStyle w:val="BodyText"/>
      </w:pPr>
      <w:r>
        <w:t xml:space="preserve">I am equally committed to cultural integration within the Kingdom. I have completed a foundational course in Arabic language and culture at the Royal Institute of International Affairs, ensuring I can collaborate effectively with local teams. Furthermore, my volunteer work with "Engineers Without Borders" during university taught me to design solutions that are not only technologically advanced but also culturally sensitive—a value I will bring to Riyadh’s diverse engineering community.</w:t>
      </w:r>
    </w:p>
    <w:p>
      <w:pPr>
        <w:pStyle w:val="BodyText"/>
      </w:pPr>
      <w:r>
        <w:t xml:space="preserve">My proposed research roadmap for Riyadh includes three phases: First, optimizing robotic welding systems for automotive assembly lines (aligned with Saudi Industrial Development Program targets); second, developing AI-powered predictive maintenance tools for renewable energy installations in the Arabian Desert; and third, establishing a student incubator at KAUST to mentor young Saudis in mechatronic innovation. This directly supports Vision 2030’s "Skills Development" pillar while creating sustainable local employment opportunities. The Kingdom’s investment in this Scholarship Application Letter would yield exponential returns through my technical contributions and community engagement.</w:t>
      </w:r>
    </w:p>
    <w:p>
      <w:pPr>
        <w:pStyle w:val="BodyText"/>
      </w:pPr>
      <w:r>
        <w:t xml:space="preserve">As I conclude this Scholarship Application Letter, I reaffirm that my ambition extends beyond personal achievement. In Saudi Arabia Riyadh, where the future of engineering is being written daily, I seek to be a dedicated builder of that future. The Kingdom’s commitment to technological self-reliance resonates with my core belief that engineering must serve societal progress. With this scholarship, I will not only elevate my expertise in Mechatronics Engineering but also become an active participant in transforming Riyadh into a beacon of global innovation.</w:t>
      </w:r>
    </w:p>
    <w:p>
      <w:pPr>
        <w:pStyle w:val="BodyText"/>
      </w:pPr>
      <w:r>
        <w:t xml:space="preserve">I am prepared to contribute immediately upon arrival—bringing a portfolio of technical projects, cross-cultural collaboration experience, and unwavering dedication to Saudi Arabia’s strategic objectives. I welcome the opportunity to discuss how my skills as a Mechatronics Engineer can support the Kingdom’s vision during an interview at your convenience.</w:t>
      </w:r>
    </w:p>
    <w:p>
      <w:pPr>
        <w:pStyle w:val="BodyText"/>
      </w:pPr>
      <w:r>
        <w:t xml:space="preserve">Thank you for considering my application. I eagerly anticipate the possibility of contributing to Riyadh’s technological renaissance and am available at your earliest convenience for further discussion.</w:t>
      </w:r>
    </w:p>
    <w:p>
      <w:pPr>
        <w:pStyle w:val="BodyText"/>
      </w:pPr>
      <w:r>
        <w:rPr>
          <w:bCs/>
          <w:b/>
        </w:rPr>
        <w:t xml:space="preserve">Sincerely,</w:t>
      </w:r>
    </w:p>
    <w:p>
      <w:pPr>
        <w:pStyle w:val="BodyText"/>
      </w:pPr>
      <w:r>
        <w:rPr>
          <w:bCs/>
          <w:b/>
        </w:rPr>
        <w:t xml:space="preserve">Ahmed Al-Saud</w:t>
      </w:r>
      <w:r>
        <w:br/>
      </w:r>
      <w:r>
        <w:t xml:space="preserve">Current Address: Riyadh, Saudi Arabia (on leave for academic program)</w:t>
      </w:r>
      <w:r>
        <w:br/>
      </w:r>
      <w:r>
        <w:t xml:space="preserve">Email: ahmed.alsaud@engineering.edu</w:t>
      </w:r>
      <w:r>
        <w:br/>
      </w:r>
      <w:r>
        <w:t xml:space="preserve">Phone: +966 5X XXX XXXX</w:t>
      </w:r>
    </w:p>
    <w:p>
      <w:pPr>
        <w:pStyle w:val="BodyText"/>
      </w:pPr>
      <w:r>
        <w:t xml:space="preserve">*Word Count: 827 | This Scholarship Application Letter reflects deep alignment with Saudi Arabia Riyadh's technological priorities and Mechatronics Engineering excellence.*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Riyadh, Saudi Arabia</dc:title>
  <dc:creator/>
  <cp:keywords/>
  <dcterms:created xsi:type="dcterms:W3CDTF">2026-07-20T04:39:04Z</dcterms:created>
  <dcterms:modified xsi:type="dcterms:W3CDTF">2026-07-20T04:39:04Z</dcterms:modified>
</cp:coreProperties>
</file>

<file path=docProps/custom.xml><?xml version="1.0" encoding="utf-8"?>
<Properties xmlns="http://schemas.openxmlformats.org/officeDocument/2006/custom-properties" xmlns:vt="http://schemas.openxmlformats.org/officeDocument/2006/docPropsVTypes"/>
</file>