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6b1618c8993144553088a26c0f05340e7a83602"/>
    <w:p>
      <w:pPr>
        <w:pStyle w:val="Heading1"/>
      </w:pPr>
      <w:r>
        <w:t xml:space="preserve">Scholarship Application Letter: Advancing Mechatronics Engineering for Sustainable Development in Sudan Khartoum</w:t>
      </w:r>
    </w:p>
    <w:p>
      <w:pPr>
        <w:pStyle w:val="FirstParagraph"/>
      </w:pPr>
      <w:r>
        <w:t xml:space="preserve">Dear Scholarship Selection Committee,</w:t>
      </w:r>
    </w:p>
    <w:p>
      <w:pPr>
        <w:pStyle w:val="BodyText"/>
      </w:pPr>
      <w:r>
        <w:t xml:space="preserve">I am writing to express my profound enthusiasm for the opportunity to pursue advanced studies in Mechatronics Engineering as part of your esteemed scholarship program. As a dedicated Sudanese student deeply committed to transforming technological infrastructure in my home country, I believe this scholarship represents not merely an academic pursuit but a critical investment in Sudan's industrial future, particularly within the dynamic urban and industrial hub of Khartoum. My journey toward becoming a professional Mechatronics Engineer has been fueled by witnessing firsthand the challenges facing Sudan’s manufacturing sector and the urgent need for locally developed, sustainable technological solutions.</w:t>
      </w:r>
    </w:p>
    <w:p>
      <w:pPr>
        <w:pStyle w:val="BodyText"/>
      </w:pPr>
      <w:r>
        <w:t xml:space="preserve">My academic foundation in Electrical Engineering at the University of Khartoum provided me with essential theoretical knowledge, but it was during my practical internships at local factories in Omdurman and Khartoum City that I truly grasped the limitations imposed by outdated machinery and fragmented automation systems. Sudan’s industrial landscape—ranging from textile mills along the Blue Nile to food processing plants serving millions in Khartoum—suffers from inefficiencies directly linked to a shortage of skilled Mechatronics Engineers who understand both Western engineering principles and Sudanese operational realities. For instance, I worked on optimizing a manual packaging line at a local pharmaceutical facility where frequent power outages (a common challenge in urban centers like Khartoum) caused significant downtime. My initial solution involved basic electrical upgrades, but it was only after integrating sensor-based monitoring and energy-efficient control algorithms—core competencies of a Mechatronics Engineer—that we reduced operational losses by 35% during grid fluctuations. This experience crystallized my conviction: Sudan needs engineers who can bridge hardware, software, and context-specific problem-solving.</w:t>
      </w:r>
    </w:p>
    <w:p>
      <w:pPr>
        <w:pStyle w:val="BodyText"/>
      </w:pPr>
      <w:r>
        <w:t xml:space="preserve">My undergraduate thesis, "Adaptable Solar-Powered Irrigation Control Systems for Semi-Arid Regions of Sudan," further solidified my commitment to applying Mechatronics principles to local challenges. I designed and prototyped a low-cost controller using Raspberry Pi and IoT sensors, enabling farmers in Gezira State (near Khartoum) to automate water distribution based on real-time soil moisture data—critical for regions facing prolonged droughts. This project required navigating Sudan’s unique constraints: limited access to specialized components, variable internet connectivity, and the need for robustness against sand and dust. The system was successfully piloted across five villages near Khartoum’s agricultural periphery, demonstrating a 25% reduction in water usage without compromising crop yields. Crucially, the solution was designed for local technicians to maintain—embodying the Mechatronics Engineer ethos of sustainable, context-aware innovation. It became clear that true advancement in Sudan requires engineers who don’t just import technology but adapt it to our environment.</w:t>
      </w:r>
    </w:p>
    <w:p>
      <w:pPr>
        <w:pStyle w:val="BodyText"/>
      </w:pPr>
      <w:r>
        <w:t xml:space="preserve">It is precisely this vision that drives my application for your scholarship. I seek enrollment in a master’s program specializing in Advanced Mechatronics Systems with a focus on renewable energy integration and industrial automation—exactly the expertise needed to address Khartoum’s pressing infrastructure gaps. Current Sudanese engineering curricula often lack depth in embedded systems, robotics, and AI-driven control, leaving graduates unable to modernize facilities like the Al-Salam Textile Factory or Khartoum’s expanding waste management systems. This scholarship would enable me to gain cutting-edge skills not available locally while ensuring my return to Sudan as a trained Mechatronics Engineer ready to lead projects that align with national development goals, such as the Sudan Economic Reform Plan and Vision 2030 for industrial growth.</w:t>
      </w:r>
    </w:p>
    <w:p>
      <w:pPr>
        <w:pStyle w:val="BodyText"/>
      </w:pPr>
      <w:r>
        <w:t xml:space="preserve">My long-term objective extends beyond personal achievement: I aim to establish a regional Mechatronics Innovation Hub in Khartoum. This center would serve as a nexus for training Sudanese technicians, collaborating with universities like the Khartoum University and local industries, and developing low-cost automation solutions tailored to Sudan’s economy. For example, we would pioneer affordable robotic sorting systems for textile recycling—a sector vital to Khartoum’s informal economy—and develop predictive maintenance platforms for critical power infrastructure. My prior work in rural irrigation control demonstrated that community-driven innovation is sustainable; the Hub would replicate this model across Khartoum and beyond, fostering local entrepreneurship while reducing reliance on imported technology. As a Mechatronics Engineer deeply rooted in Sudan Khartoum’s challenges, I am uniquely positioned to translate global engineering excellence into tangible local impact.</w:t>
      </w:r>
    </w:p>
    <w:p>
      <w:pPr>
        <w:pStyle w:val="BodyText"/>
      </w:pPr>
      <w:r>
        <w:t xml:space="preserve">I recognize that the path forward requires more than technical skill; it demands cultural fluency and resilience. Having navigated Sudan’s complex socio-economic landscape while pursuing my education, I understand the importance of community engagement. My leadership in organizing STEM workshops for girls at Khartoum’s Al-Azhar Secondary School—where I introduced basic mechatronics through recycled electronics—showcases my commitment to empowering Sudan’s next generation. This scholarship would amplify such efforts, enabling me to integrate social impact into every engineering solution I develop.</w:t>
      </w:r>
    </w:p>
    <w:p>
      <w:pPr>
        <w:pStyle w:val="BodyText"/>
      </w:pPr>
      <w:r>
        <w:t xml:space="preserve">Investing in my education is an investment in Sudan’s technological sovereignty. As the country emerges from prolonged challenges, there is a critical need for engineers who can rebuild and innovate with humility and precision. With your support, I will graduate not just as a Mechatronics Engineer but as a catalyst for sustainable industrial growth in Khartoum—a city at the heart of Sudan’s rebirth. My proposed projects directly address national priorities: enhancing food security, modernizing manufacturing, and creating green jobs. I am eager to contribute my skills to Sudan’s future while honoring the legacy of engineering excellence our nation has nurtured since its early industrial pioneers.</w:t>
      </w:r>
    </w:p>
    <w:p>
      <w:pPr>
        <w:pStyle w:val="BodyText"/>
      </w:pPr>
      <w:r>
        <w:t xml:space="preserve">Thank you for considering this Scholarship Application Letter. I have attached all required documentation and welcome the opportunity to discuss how my vision aligns with your mission. I am ready to commence my studies immediately and dedicate myself fully to becoming a Mechatronics Engineer who serves Sudan Khartoum with distinction.</w:t>
      </w:r>
    </w:p>
    <w:p>
      <w:pPr>
        <w:pStyle w:val="BodyText"/>
      </w:pPr>
      <w:r>
        <w:t xml:space="preserve">Respectfully submitted,</w:t>
      </w:r>
    </w:p>
    <w:p>
      <w:pPr>
        <w:pStyle w:val="BodyText"/>
      </w:pPr>
      <w:r>
        <w:t xml:space="preserve">[Your Full Name]</w:t>
      </w:r>
    </w:p>
    <w:p>
      <w:pPr>
        <w:pStyle w:val="BodyText"/>
      </w:pPr>
      <w:r>
        <w:t xml:space="preserve">Sudanese Citizen | Khartoum, Sudan</w:t>
      </w:r>
    </w:p>
    <w:p>
      <w:pPr>
        <w:pStyle w:val="BodyText"/>
      </w:pPr>
      <w:r>
        <w:t xml:space="preserve">Email: your.email@university.edu | Phone: +249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for Sudan Khartoum</dc:title>
  <dc:creator/>
  <dc:language>en</dc:language>
  <cp:keywords/>
  <dcterms:created xsi:type="dcterms:W3CDTF">2026-07-22T09:43:26Z</dcterms:created>
  <dcterms:modified xsi:type="dcterms:W3CDTF">2026-07-22T09:43:26Z</dcterms:modified>
</cp:coreProperties>
</file>

<file path=docProps/custom.xml><?xml version="1.0" encoding="utf-8"?>
<Properties xmlns="http://schemas.openxmlformats.org/officeDocument/2006/custom-properties" xmlns:vt="http://schemas.openxmlformats.org/officeDocument/2006/docPropsVTypes"/>
</file>