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Mechatronics Engineering Program at Istanbul Universities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 - e.g., Istanbul Technical University, Boğaziçi University]</w:t>
      </w:r>
    </w:p>
    <w:p>
      <w:pPr>
        <w:pStyle w:val="BodyText"/>
      </w:pPr>
      <w:r>
        <w:t xml:space="preserve">Istanbul, Turkey</w:t>
      </w:r>
    </w:p>
    <w:bookmarkStart w:id="21" w:name="dear-scholarship-committee"/>
    <w:p>
      <w:pPr>
        <w:pStyle w:val="Heading2"/>
      </w:pPr>
      <w:r>
        <w:t xml:space="preserve">Dear Scholarship Committee,</w:t>
      </w:r>
    </w:p>
    <w:bookmarkEnd w:id="21"/>
    <w:p>
      <w:pPr>
        <w:pStyle w:val="FirstParagraph"/>
      </w:pPr>
      <w:r>
        <w:t xml:space="preserve">I am writing to express my profound enthusiasm for the prestigious scholarship opportunity to pursue advanced studies in Mechatronics Engineering at a leading institution in Turkey Istanbul. As a dedicated engineering student with a proven passion for interdisciplinary innovation, I have meticulously researched programs that align with my academic trajectory and global career aspirations. The unique convergence of technological advancement, cultural richness, and strategic position of Turkey Istanbul as an emerging hub for mechatronics research makes this region the ideal environment for my scholarly development.</w:t>
      </w:r>
    </w:p>
    <w:p>
      <w:pPr>
        <w:pStyle w:val="BodyText"/>
      </w:pPr>
      <w:r>
        <w:t xml:space="preserve">My academic journey in Mechatronics Engineering has been defined by a relentless pursuit of excellence at the intersection of mechanical systems, electronics, and computer science. Having completed my undergraduate degree with honors from [Your University], I have developed expertise in robotic control systems, sensor integration, and embedded programming through projects including an autonomous drone navigation system that reduced obstacle detection time by 40% and a smart manufacturing cell prototype optimizing production efficiency. These experiences solidified my conviction that mechatronics represents the future of intelligent automation—where mechanical precision meets computational intelligence to solve complex real-world challenges.</w:t>
      </w:r>
    </w:p>
    <w:p>
      <w:pPr>
        <w:pStyle w:val="BodyText"/>
      </w:pPr>
      <w:r>
        <w:t xml:space="preserve">Why Turkey Istanbul? Beyond its geographical significance as a bridge between Europe and Asia, Istanbul has emerged as a dynamic innovation ecosystem for engineering education. Institutions like Istanbul Technical University (ITU) and Boğaziçi University offer cutting-edge mechatronics laboratories, partnerships with global tech firms such as Bosch and Siemens, and research centers focused on Industry 4.0 applications—exactly the environment I seek to refine my technical acumen. The city's thriving startup culture, exemplified by companies like Yeniköy Tech Hub and Istanbul Innovation Center, provides unparalleled opportunities for practical industry engagement. More importantly, Turkey's strategic national initiatives like "Industry 4.0 Strategy" position Istanbul as a pivotal player in developing next-generation automation solutions for global markets—a context where my skills will directly contribute to meaningful technological advancement.</w:t>
      </w:r>
    </w:p>
    <w:p>
      <w:pPr>
        <w:pStyle w:val="BodyText"/>
      </w:pPr>
      <w:r>
        <w:t xml:space="preserve">This Scholarship Application Letter represents more than an academic pursuit; it is the critical catalyst for realizing my vision of becoming a transformative Mechatronics Engineer. The financial support would enable me to fully immerse in the rigorous curriculum, access advanced simulation tools like MATLAB/Simulink and ROS, and participate in research on collaborative robotics—a field where Istanbul's academic community is making significant strides. Without this scholarship, I would face substantial barriers to accessing these resources, as my family's limited financial capacity cannot sustain tuition and living expenses at the required standard. This opportunity is not merely personal advancement but a strategic investment in equipping me with the expertise to develop cost-effective automation solutions for emerging markets.</w:t>
      </w:r>
    </w:p>
    <w:p>
      <w:pPr>
        <w:pStyle w:val="BodyText"/>
      </w:pPr>
      <w:r>
        <w:t xml:space="preserve">My commitment to Mechatronics Engineering extends beyond technical proficiency. During my undergraduate work, I spearheaded a community project installing solar-powered irrigation systems using microcontroller-based sensors in rural Turkey, demonstrating cross-cultural collaboration and practical application of mechatronic principles. This experience revealed how integrated engineering solutions can drive sustainable development—a perspective I aim to deepen through research on energy-efficient automation systems during my studies in Istanbul. Furthermore, my fluency in English (IELTS 7.5) and Turkish (B1 level with active study) positions me to thrive academically while contributing meaningfully to the university's multicultural environment.</w:t>
      </w:r>
    </w:p>
    <w:p>
      <w:pPr>
        <w:pStyle w:val="BodyText"/>
      </w:pPr>
      <w:r>
        <w:t xml:space="preserve">I am particularly drawn to Professor [Name]’s work at [University] on biomimetic robotic systems—a research area where I propose developing novel sensor fusion algorithms for medical rehabilitation devices. My preliminary concept, outlined in my research proposal attached to this application, demonstrates how Istanbul's academic resources can accelerate innovation while addressing societal needs. The scholarship would allow me to dedicate 100% of my focus to this project without financial distraction, potentially leading to publications in journals like IEEE Transactions on Mechatronics and collaborative patents with industry partners.</w:t>
      </w:r>
    </w:p>
    <w:p>
      <w:pPr>
        <w:pStyle w:val="BodyText"/>
      </w:pPr>
      <w:r>
        <w:t xml:space="preserve">My long-term vision aligns perfectly with Turkey Istanbul's strategic goals. I plan to establish a mechatronics innovation studio in Istanbul post-graduation, focusing on affordable automation for small and medium enterprises (SMEs) that currently lack access to advanced robotics. This initiative will directly support Turkey's industrial modernization efforts while creating local employment opportunities—exactly the kind of impact scholarship recipients are empowered to deliver. My experience managing engineering teams during university competitions has prepared me to lead such ventures with both technical rigor and cultural sensitivity.</w:t>
      </w:r>
    </w:p>
    <w:p>
      <w:pPr>
        <w:pStyle w:val="BodyText"/>
      </w:pPr>
      <w:r>
        <w:t xml:space="preserve">As a Mechatronics Engineer, I recognize that true innovation occurs where diverse perspectives converge. Istanbul's unique position as a cosmopolitan city—where East meets West, tradition meets technology—offers the ideal incubator for this synthesis. The scholarship is not just funding; it is an invitation to become part of Turkey Istanbul's engineering renaissance. I am eager to contribute my passion for intelligent systems while learning from pioneers in a region poised to lead the next wave of automation breakthroughs.</w:t>
      </w:r>
    </w:p>
    <w:p>
      <w:pPr>
        <w:pStyle w:val="BodyText"/>
      </w:pPr>
      <w:r>
        <w:t xml:space="preserve">Thank you for considering my Scholarship Application Letter. I have attached comprehensive documentation including academic transcripts, letters of recommendation from my robotics professor at [Your University], and a detailed research proposal. I am available for an interview at your earliest convenience and welcome the opportunity to discuss how my skills as a Mechatronics Engineer can align with your institution's mission in Turkey Istanbul.</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represents a commitment to excellence in Mechatronics Engineering, specifically targeting the innovative ecosystem of Turkey Istanbul as both academic destination and future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2026-07-21T21:33:18Z</dcterms:created>
  <dcterms:modified xsi:type="dcterms:W3CDTF">2026-07-21T21:33:18Z</dcterms:modified>
</cp:coreProperties>
</file>

<file path=docProps/custom.xml><?xml version="1.0" encoding="utf-8"?>
<Properties xmlns="http://schemas.openxmlformats.org/officeDocument/2006/custom-properties" xmlns:vt="http://schemas.openxmlformats.org/officeDocument/2006/docPropsVTypes"/>
</file>