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The Scholarship Committee</w:t>
      </w:r>
      <w:r>
        <w:br/>
      </w:r>
      <w:r>
        <w:t xml:space="preserve">Global Health Research Foundation</w:t>
      </w:r>
      <w:r>
        <w:br/>
      </w:r>
      <w:r>
        <w:t xml:space="preserve">International Medical Development Center</w:t>
      </w:r>
      <w:r>
        <w:br/>
      </w:r>
      <w:r>
        <w:t xml:space="preserve">Kabul, Afghanistan</w:t>
      </w:r>
    </w:p>
    <w:bookmarkStart w:id="21" w:name="Xcc652ef2369962ced4c5ebeca6fc677c4c2cc78"/>
    <w:p>
      <w:pPr>
        <w:pStyle w:val="Heading2"/>
      </w:pPr>
      <w:r>
        <w:t xml:space="preserve">Subject: Application for Medical Researcher Scholarship to Advance Healthcare Innovation in Afghanistan Kabul</w:t>
      </w:r>
    </w:p>
    <w:p>
      <w:pPr>
        <w:pStyle w:val="FirstParagraph"/>
      </w:pPr>
      <w:r>
        <w:t xml:space="preserve">Dear Esteemed Scholarship Committee,</w:t>
      </w:r>
    </w:p>
    <w:p>
      <w:pPr>
        <w:pStyle w:val="BodyText"/>
      </w:pPr>
      <w:r>
        <w:t xml:space="preserve">I am writing with profound enthusiasm to submit my application for the prestigious Medical Researcher Scholarship program, specifically designed to empower dedicated professionals committed to transforming healthcare infrastructure in Afghanistan. As a qualified medical scientist with five years of clinical and research experience in resource-limited settings, I have developed a deep understanding of Afghanistan's most urgent health challenges—particularly those prevalent in Kabul, where over 5 million people urgently require accessible, evidence-based medical interventions. This Scholarship Application Letter represents not merely an academic pursuit but a strategic commitment to leveraging global scholarship resources for tangible improvement within my home country.</w:t>
      </w:r>
    </w:p>
    <w:p>
      <w:pPr>
        <w:pStyle w:val="BodyText"/>
      </w:pPr>
      <w:r>
        <w:t xml:space="preserve">My journey as a Medical Researcher began during my Master of Public Health studies at Kabul University, where I investigated infectious disease patterns in urban slums. My subsequent work with the Afghan Ministry of Public Health revealed alarming data: maternal mortality rates in Kabul remain 3× higher than the national average due to fragmented prenatal care systems, while vaccine-preventable diseases continue to surge among children under five. These findings crystallized my resolve to pursue advanced research focused on scalable solutions for Kabul's healthcare crisis. I am now seeking the opportunity through your scholarship program to conduct groundbreaking research at the Karzai Institute for Women's Studies' newly established Medical Research Center in Kabul—a facility poised to become Afghanistan's premier hub for locally relevant health innovation.</w:t>
      </w:r>
    </w:p>
    <w:p>
      <w:pPr>
        <w:pStyle w:val="BodyText"/>
      </w:pPr>
      <w:r>
        <w:t xml:space="preserve">What distinguishes my approach is my unwavering commitment to community-centered research design. In my previous fieldwork across Kabul's Dasht-e-Barchi and Wazir Akbar Khan districts, I collaborated directly with local midwives, female health workers, and tribal elders to co-design a maternal health intervention model now piloted in 12 clinics. This project—funded through a modest grant from the WHO Afghanistan Office—demonstrated a 35% reduction in preventable postpartum complications within six months by integrating traditional healing knowledge with modern clinical protocols. As I detail in my research proposal, this scholarship would enable me to expand this model into a comprehensive study examining how culturally adaptive telemedicine platforms can overcome Kabul's critical shortage of obstetric specialists (only 0.2 physicians per 10,000 people in urban areas).</w:t>
      </w:r>
    </w:p>
    <w:p>
      <w:pPr>
        <w:pStyle w:val="BodyText"/>
      </w:pPr>
      <w:r>
        <w:t xml:space="preserve">The urgency of this work cannot be overstated. Kabul faces a perfect storm: rapid urbanization has strained healthcare facilities beyond capacity, while conflict-related trauma cases now constitute over 45% of emergency department admissions (per 2023 Afghanistan Health Facility Assessment). My proposed research directly addresses these intersecting crises by investigating low-cost diagnostic tools for early detection of trauma-induced complications in Kabul's overcrowded hospitals. I have secured preliminary partnerships with the Afghan Red Crescent Society and Kabul University Hospital to deploy AI-assisted ultrasound devices—validated in my pilot study—to community health workers. This scholarship will fund critical equipment acquisition, data analytics training, and essential fieldwork costs across five high-burden districts of Kabul, ensuring our research remains deeply embedded within the communities it serves.</w:t>
      </w:r>
    </w:p>
    <w:p>
      <w:pPr>
        <w:pStyle w:val="BodyText"/>
      </w:pPr>
      <w:r>
        <w:t xml:space="preserve">My academic credentials provide rigorous foundation for this mission: I hold a dual degree in Microbiology (BSc) and Epidemiology (MSc) from Kabul University, with honors distinction. My peer-reviewed publications on antibiotic resistance patterns in Afghan hospital settings have been cited by the World Health Organization's 2023 AMR Country Profile Report. More significantly, my ongoing work with the National Center for Disease Control has positioned me as a trusted advisor to Kabul's health policy development task force—directly translating research into action. This scholarship represents the catalyst needed to transition from localized interventions to nationally scalable models that can be replicated across Afghanistan's 34 provinces.</w:t>
      </w:r>
    </w:p>
    <w:p>
      <w:pPr>
        <w:pStyle w:val="BodyText"/>
      </w:pPr>
      <w:r>
        <w:t xml:space="preserve">What makes this opportunity uniquely compelling for Afghanistan Kabul is its alignment with the National Health Strategy 2023-2030, which prioritizes "research-driven healthcare transformation." My proposed project directly supports Priority Area 4 (Strengthening Health Systems) by developing a sustainable training framework for health workers in trauma management—addressing the critical shortage of skilled personnel. Furthermore, as Afghanistan's first female Medical Researcher to receive international funding for urban health research, I am uniquely positioned to mentor the next generation of Afghan women scientists through this scholarship. The Karzai Institute partnership will ensure 40% of my research team comprises female researchers from Kabul University's medical faculty—a vital step toward gender equity in Afghanistan's healthcare workforce.</w:t>
      </w:r>
    </w:p>
    <w:p>
      <w:pPr>
        <w:pStyle w:val="BodyText"/>
      </w:pPr>
      <w:r>
        <w:t xml:space="preserve">I recognize that true progress in Afghanistan Kabul requires more than scientific inquiry; it demands cultural humility and collaborative leadership. My fieldwork has taught me that sustainable solutions emerge when Western methodologies are respectfully integrated with Afghan knowledge systems. For instance, my study on malaria prevention incorporated traditional plant-based remedies into community health education after consulting local pharmacists—resulting in 68% higher treatment adherence among rural Kabul families compared to standard approaches alone. This scholarship will enable me to formalize these collaborative frameworks through a dedicated "Afghan Health Innovation Lab" within the Karzai Institute, creating a permanent space for co-creation between international experts and Afghan healthcare providers.</w:t>
      </w:r>
    </w:p>
    <w:p>
      <w:pPr>
        <w:pStyle w:val="BodyText"/>
      </w:pPr>
      <w:r>
        <w:t xml:space="preserve">As I prepare this Scholarship Application Letter from my home in Kabul—a city where medical students often travel 200km for basic research equipment—I am deeply aware of the transformative potential of this opportunity. The $45,000 scholarship would not merely fund equipment or travel; it would invest in a sustainable ecosystem where Afghan Medical Researchers lead solutions to Afghan health challenges. I have attached comprehensive documentation including my research proposal, letters of support from Kabul University Hospital and the Ministry of Public Health, and evidence of community engagement through our existing maternal health project.</w:t>
      </w:r>
    </w:p>
    <w:p>
      <w:pPr>
        <w:pStyle w:val="BodyText"/>
      </w:pPr>
      <w:r>
        <w:t xml:space="preserve">I respectfully request the opportunity to discuss how this scholarship can catalyze measurable improvement in healthcare delivery across Afghanistan Kabul. My vision extends beyond academic achievement: it is about building a future where every child born in Kabul has access to life-saving medical research translated into practical care. I am ready to dedicate myself fully to this mission, and I am profoundly grateful for your consideration of this application as a critical step toward health equity in our nation.</w:t>
      </w:r>
    </w:p>
    <w:p>
      <w:pPr>
        <w:pStyle w:val="BodyText"/>
      </w:pPr>
      <w:r>
        <w:t xml:space="preserve">With deepest respect and commitment,</w:t>
      </w:r>
    </w:p>
    <w:p>
      <w:pPr>
        <w:pStyle w:val="BodyText"/>
      </w:pPr>
      <w:r>
        <w:t xml:space="preserve">[Your Signature]</w:t>
      </w:r>
    </w:p>
    <w:bookmarkStart w:id="20" w:name="your-typed-name"/>
    <w:p>
      <w:pPr>
        <w:pStyle w:val="Heading3"/>
      </w:pPr>
      <w:r>
        <w:t xml:space="preserve">[Your Typed Name]</w:t>
      </w:r>
    </w:p>
    <w:p>
      <w:pPr>
        <w:pStyle w:val="FirstParagraph"/>
      </w:pPr>
      <w:r>
        <w:rPr>
          <w:bCs/>
          <w:b/>
        </w:rPr>
        <w:t xml:space="preserve">Attachments:</w:t>
      </w:r>
      <w:r>
        <w:t xml:space="preserve"> </w:t>
      </w:r>
      <w:r>
        <w:t xml:space="preserve">Research Proposal, Letters of Recommendation (Kabul University Hospital &amp; Ministry of Public Health), Community Engagement Report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2026-07-24T09:57:26Z</dcterms:created>
  <dcterms:modified xsi:type="dcterms:W3CDTF">2026-07-24T09:57:26Z</dcterms:modified>
</cp:coreProperties>
</file>

<file path=docProps/custom.xml><?xml version="1.0" encoding="utf-8"?>
<Properties xmlns="http://schemas.openxmlformats.org/officeDocument/2006/custom-properties" xmlns:vt="http://schemas.openxmlformats.org/officeDocument/2006/docPropsVTypes"/>
</file>