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Sydney,</w:t>
      </w:r>
      <w:r>
        <w:t xml:space="preserve"> </w:t>
      </w:r>
      <w:r>
        <w:t xml:space="preserve">Australia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Australian Medical Research Foundation (AMRF)</w:t>
      </w:r>
      <w:r>
        <w:br/>
      </w:r>
      <w:r>
        <w:t xml:space="preserve">Level 15, 50 Bridge Street</w:t>
      </w:r>
      <w:r>
        <w:br/>
      </w:r>
      <w:r>
        <w:t xml:space="preserve">Sydney NSW 2000</w:t>
      </w:r>
      <w:r>
        <w:br/>
      </w:r>
      <w:r>
        <w:t xml:space="preserve">Australia</w:t>
      </w:r>
    </w:p>
    <w:p>
      <w:pPr>
        <w:pStyle w:val="BodyText"/>
      </w:pPr>
      <w:r>
        <w:rPr>
          <w:bCs/>
          <w:b/>
        </w:rPr>
        <w:t xml:space="preserve">Subject: Scholarship Application Letter for Advanced Medical Research Fellowship at Leading Institutions in Australia Sydney</w:t>
      </w:r>
    </w:p>
    <w:p>
      <w:pPr>
        <w:pStyle w:val="BodyText"/>
      </w:pPr>
      <w:r>
        <w:t xml:space="preserve">Dear Esteemed Members of the Scholarship Selection Committee,</w:t>
      </w:r>
    </w:p>
    <w:p>
      <w:pPr>
        <w:pStyle w:val="BodyText"/>
      </w:pPr>
      <w:r>
        <w:t xml:space="preserve">I am writing with profound enthusiasm to submit my application for the prestigious International Medical Research Scholarship, specifically designed to support exceptional candidates pursuing advanced research within Australia's world-class medical ecosystem. As a dedicated and highly motivated Medical Researcher with a robust background in molecular oncology and translational medicine, I am deeply committed to contributing innovative solutions to pressing global health challenges. This Scholarship Application Letter outlines my qualifications, research vision, and unwavering dedication to advancing medical science within the vibrant academic landscape of Australia Sydney.</w:t>
      </w:r>
    </w:p>
    <w:p>
      <w:pPr>
        <w:pStyle w:val="BodyText"/>
      </w:pPr>
      <w:r>
        <w:t xml:space="preserve">My academic journey commenced with a Bachelor of Science in Biochemistry from the University of Melbourne, where I graduated with first-class honours. My passion for understanding disease mechanisms propelled me towards a PhD in Molecular Oncology at the University of Queensland, culminating in groundbreaking research on epigenetic regulators in pancreatic cancer. During this rigorous program, I mastered advanced techniques including next-generation sequencing, CRISPR-Cas9 gene editing, and sophisticated bioinformatic analysis. My doctoral thesis resulted in three peer-reviewed publications in high-impact journals (e.g., *Nature Communications*, *Cancer Research*), demonstrating my ability to translate fundamental laboratory discoveries into clinically relevant insights. This foundation has equipped me with the technical expertise and scientific rigor essential for contributing meaningfully to Australia Sydney's cutting-edge medical research sector.</w:t>
      </w:r>
    </w:p>
    <w:p>
      <w:pPr>
        <w:pStyle w:val="BodyText"/>
      </w:pPr>
      <w:r>
        <w:t xml:space="preserve">Recognizing that impactful medical research requires collaboration and access to state-of-the-art facilities, I have strategically sought opportunities within Australia Sydney's premier research hubs. My recent postdoctoral fellowship at the Garvan Institute of Medical Research in Sydney provided invaluable experience working within a multidisciplinary team focused on precision oncology. Here, I co-developed a novel computational model predicting therapeutic resistance in breast cancer subtypes using large-scale genomic datasets – a project directly aligned with the National Health and Medical Research Council's (NHMRC) priority areas for translational research funding. The collaborative environment at the Garvan, situated within Sydney's Westmead Health Precinct, profoundly demonstrated how Australia Sydney fosters innovation through institutional synergy between hospitals, universities (like UNSW and University of Sydney), and industry partners. This ecosystem is precisely where I aim to establish my independent research program.</w:t>
      </w:r>
    </w:p>
    <w:p>
      <w:pPr>
        <w:pStyle w:val="BodyText"/>
      </w:pPr>
      <w:r>
        <w:t xml:space="preserve">My proposed research project for the scholarship period focuses on developing AI-driven diagnostic tools for early detection of neurodegenerative diseases, a critical unmet need in Australia's aging population. Leveraging the unparalleled genomic and clinical data resources available through Sydney's health networks (including Royal Prince Alfred Hospital and St Vincent's Hospital), I will integrate multi-omics data with machine learning to identify subtle biomarkers preceding clinical symptoms. This project addresses key national priorities outlined in the Australian Government’s *Medical Research Future Fund* strategy, particularly enhancing early intervention strategies and reducing long-term healthcare burdens. The scholarship is not merely financial support; it is a vital catalyst enabling me to access Sydney's unique infrastructure – including the Sydney Informatics Hub and advanced imaging facilities at the University of Sydney – which are indispensable for this ambitious research agenda.</w:t>
      </w:r>
    </w:p>
    <w:p>
      <w:pPr>
        <w:pStyle w:val="BodyText"/>
      </w:pPr>
      <w:r>
        <w:t xml:space="preserve">Why Australia, specifically Sydney? Beyond its world-class research institutions, Australia offers a uniquely supportive environment for international researchers through its skilled migration pathways and strong investment in health innovation. The Australian government’s commitment to medical research as a strategic priority – evidenced by record NHMRC funding – creates an ideal climate for high-impact work. Sydney itself is emerging as a global leader in biomedical innovation, hosting the largest concentration of life science companies and research institutes in the Southern Hemisphere. Being immersed within this community will allow me to engage with leading scientists, participate in critical conferences like the annual Australian Society for Medical Research (ASMR) meeting held in Sydney, and build collaborations that transcend institutional boundaries. I am eager to contribute my expertise not just as a Medical Researcher but as an active member of this dynamic scientific community.</w:t>
      </w:r>
    </w:p>
    <w:p>
      <w:pPr>
        <w:pStyle w:val="BodyText"/>
      </w:pPr>
      <w:r>
        <w:t xml:space="preserve">My commitment extends beyond the laboratory. As a culturally sensitive researcher who has collaborated with Indigenous health initiatives in Queensland, I understand the importance of equitable healthcare access – a principle deeply embedded in Australia's national health strategy. My research will prioritize inclusivity, ensuring methodologies consider diverse population data to avoid bias and maximize societal benefit across all communities in Australia Sydney. This holistic approach aligns perfectly with the AMRF’s mission to fund research that demonstrably improves community health outcomes.</w:t>
      </w:r>
    </w:p>
    <w:p>
      <w:pPr>
        <w:pStyle w:val="BodyText"/>
      </w:pPr>
      <w:r>
        <w:t xml:space="preserve">The International Medical Research Scholarship represents a transformative opportunity. It would provide critical resources for my postdoctoral development, enabling me to establish an independent research trajectory at one of Australia Sydney's top universities (such as UNSW Sydney or the University of Sydney). This support is essential for accessing advanced technology, hiring research assistants, and attending key international conferences – all vital for establishing a competitive global profile. My goal is clear: to become a principal investigator whose work significantly advances early diagnostics in neurodegenerative disorders, ultimately benefiting patients across Australia and beyond.</w:t>
      </w:r>
    </w:p>
    <w:p>
      <w:pPr>
        <w:pStyle w:val="BodyText"/>
      </w:pPr>
      <w:r>
        <w:t xml:space="preserve">In conclusion, I offer unwavering dedication, proven research excellence, and a clear vision for contributing to Australia's medical research leadership. This Scholarship Application Letter is not merely an application; it is a pledge to harness the unparalleled opportunities within Australia Sydney's scientific ecosystem to deliver tangible advancements in human health. I am eager to bring my expertise in molecular diagnostics and AI-driven analytics to this dynamic environment and am confident that with your support, I will contribute significantly to the next generation of medical breakthroughs originating from Sydney.</w:t>
      </w:r>
    </w:p>
    <w:p>
      <w:pPr>
        <w:pStyle w:val="BodyText"/>
      </w:pPr>
      <w:r>
        <w:t xml:space="preserve">Thank you for considering my application. I welcome the opportunity to discuss how my research vision aligns with the AMRF's strategic goals during an interview at your convenience. My CV and additional reference letters are available upon request.</w:t>
      </w:r>
    </w:p>
    <w:p>
      <w:pPr>
        <w:pStyle w:val="BodyText"/>
      </w:pPr>
      <w:r>
        <w:t xml:space="preserve">Sincerely,</w:t>
      </w:r>
    </w:p>
    <w:p>
      <w:pPr>
        <w:pStyle w:val="BodyText"/>
      </w:pPr>
      <w:r>
        <w:t xml:space="preserve">[Your Full Name]</w:t>
      </w:r>
    </w:p>
    <w:p>
      <w:pPr>
        <w:pStyle w:val="BodyText"/>
      </w:pPr>
      <w:r>
        <w:t xml:space="preserve">PhD Candidate (Molecular Oncology, University of Queensland)</w:t>
      </w:r>
    </w:p>
    <w:p>
      <w:pPr>
        <w:pStyle w:val="BodyText"/>
      </w:pPr>
      <w:r>
        <w:t xml:space="preserve">Email: yourname@email.com | Phone: +61 4XX XXX 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 Sydney, Australia</dc:title>
  <dc:creator/>
  <dc:language>en</dc:language>
  <cp:keywords/>
  <dcterms:created xsi:type="dcterms:W3CDTF">2025-12-10T08:43:59Z</dcterms:created>
  <dcterms:modified xsi:type="dcterms:W3CDTF">2025-12-10T08:43:59Z</dcterms:modified>
</cp:coreProperties>
</file>

<file path=docProps/custom.xml><?xml version="1.0" encoding="utf-8"?>
<Properties xmlns="http://schemas.openxmlformats.org/officeDocument/2006/custom-properties" xmlns:vt="http://schemas.openxmlformats.org/officeDocument/2006/docPropsVTypes"/>
</file>