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the Position of Medical Researcher at São Paulo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Instituto Butantan / University of São Paulo (USP)</w:t>
      </w:r>
    </w:p>
    <w:p>
      <w:pPr>
        <w:pStyle w:val="BodyText"/>
      </w:pPr>
      <w:r>
        <w:t xml:space="preserve">Av. Vital Brasil, 1500 - Vila Clementino</w:t>
      </w:r>
    </w:p>
    <w:p>
      <w:pPr>
        <w:pStyle w:val="BodyText"/>
      </w:pPr>
      <w:r>
        <w:t xml:space="preserve">São Paulo, SP - Brazil, CEP 05503-900</w:t>
      </w:r>
    </w:p>
    <w:bookmarkStart w:id="21" w:name="X664e99bbd9138b1b7df346897aae33f16157199"/>
    <w:p>
      <w:pPr>
        <w:pStyle w:val="Heading2"/>
      </w:pPr>
      <w:r>
        <w:t xml:space="preserve">Subject: Formal Scholarship Application for Medical Researcher Position</w:t>
      </w:r>
    </w:p>
    <w:bookmarkEnd w:id="21"/>
    <w:p>
      <w:pPr>
        <w:pStyle w:val="FirstParagraph"/>
      </w:pPr>
      <w:r>
        <w:t xml:space="preserve">Dear Esteemed Members of the Scholarship Committee,</w:t>
      </w:r>
    </w:p>
    <w:p>
      <w:pPr>
        <w:pStyle w:val="BodyText"/>
      </w:pPr>
      <w:r>
        <w:t xml:space="preserve">I am writing this Scholarship Application Letter with profound enthusiasm to formally apply for the prestigious Medical Researcher scholarship program at leading institutions in Brazil São Paulo. As a dedicated researcher with six years of specialized experience in oncology and immunotherapy, I have meticulously prepared this application to align my scientific vision with the transformative research initiatives currently flourishing within São Paulo’s world-class biomedical ecosystem.</w:t>
      </w:r>
    </w:p>
    <w:p>
      <w:pPr>
        <w:pStyle w:val="BodyText"/>
      </w:pPr>
      <w:r>
        <w:t xml:space="preserve">My academic foundation includes a Doctorate in Molecular Medicine from King's College London (2020), where I developed novel biomarkers for early-stage pancreatic cancer detection. This work, published in *Nature Communications* (2023), directly addresses critical healthcare challenges prevalent across Brazil’s diverse population. I have since collaborated with the National Cancer Institute of Brazil on translational research projects, confirming my commitment to advancing medical science within Latin American contexts. It is this deep-seated connection to our shared mission that compels me to seek this scholarship in Brazil São Paulo – a city where scientific innovation intersects with urgent public health needs.</w:t>
      </w:r>
    </w:p>
    <w:p>
      <w:pPr>
        <w:pStyle w:val="BodyText"/>
      </w:pPr>
      <w:r>
        <w:t xml:space="preserve">The significance of securing this Medical Researcher scholarship cannot be overstated. São Paulo stands as Brazil’s undisputed epicenter for medical research, hosting institutions like the Butantan Institute and USP that lead in vaccine development, infectious disease control, and personalized medicine. My proposed research – "Precision Immunotherapy for Low-Income Urban Populations in São Paulo" – specifically targets health disparities affecting marginalized communities within this metropolis. With São Paulo’s population exceeding 22 million residents and significant socioeconomic divides, my project will analyze genomic markers in under-served neighborhoods to develop cost-effective immunotherapies. This work directly responds to Brazil’s National Health Technology Assessment Program (ANVISA) priorities, positioning me to contribute immediately to the city’s healthcare infrastructure.</w:t>
      </w:r>
    </w:p>
    <w:p>
      <w:pPr>
        <w:pStyle w:val="BodyText"/>
      </w:pPr>
      <w:r>
        <w:t xml:space="preserve">What distinguishes this scholarship opportunity is São Paulo’s unparalleled research ecosystem. I have closely followed the groundbreaking work at Instituto Butantan, particularly their recent advancements in dengue and Zika vaccines, which demonstrate how localized research can yield global impact. The city’s concentration of high-tech laboratories (e.g., LIM-01 at Hospital das Clínicas), biotech startups in the "BioCity" district, and collaborative networks with the Brazilian Ministry of Health creates an environment where a Medical Researcher like myself can accelerate translational science. My proposed methodology – integrating AI-driven genomic analysis with community health worker partnerships – will leverage these unique São Paulo resources to address gaps my previous research identified during fieldwork in Rio de Janeiro.</w:t>
      </w:r>
    </w:p>
    <w:p>
      <w:pPr>
        <w:pStyle w:val="BodyText"/>
      </w:pPr>
      <w:r>
        <w:t xml:space="preserve">Having spent two years conducting research at the University of Campinas (UNICAMP), I understand Brazil’s scientific culture and have developed fluency in Portuguese for effective community engagement. My proficiency in Spanish further enables cross-border collaboration with neighboring countries – a critical asset for regional health initiatives emerging from São Paulo. This local knowledge, combined with my technical expertise in CRISPR-based diagnostics and multi-omics data analysis, ensures I will not merely participate but actively contribute to the city’s research landscape.</w:t>
      </w:r>
    </w:p>
    <w:p>
      <w:pPr>
        <w:pStyle w:val="BodyText"/>
      </w:pPr>
      <w:r>
        <w:t xml:space="preserve">The financial support of this scholarship would be instrumental in establishing my independent research group within São Paulo. It would cover essential costs including laboratory access fees at USP’s Institute of Biomedical Sciences, equipment for point-of-care diagnostics, and community health worker training programs. Crucially, it would allow me to initiate partnerships with the São Paulo Municipal Health Department – a vital step for validating findings in real-world settings across the city’s 31 districts. This investment directly supports Brazil’s "Science Without Borders" program goals while advancing my mission to make precision medicine accessible in resource-limited urban environments.</w:t>
      </w:r>
    </w:p>
    <w:p>
      <w:pPr>
        <w:pStyle w:val="BodyText"/>
      </w:pPr>
      <w:r>
        <w:t xml:space="preserve">I am deeply aware that as a Medical Researcher operating in Brazil São Paulo, I carry responsibility beyond academic achievement. My work must align with local ethics frameworks and community needs – principles embodied by the Brazilian National Commission for Ethics in Research (CONEP). During my fieldwork in Favelas of São Paulo, I co-designed an ethical consent protocol that increased participant trust by 40% through culturally sensitive approaches. This experience has cemented my commitment to research that serves the people it aims to help – a principle I will uphold throughout this scholarship tenure.</w:t>
      </w:r>
    </w:p>
    <w:p>
      <w:pPr>
        <w:pStyle w:val="BodyText"/>
      </w:pPr>
      <w:r>
        <w:t xml:space="preserve">São Paulo represents more than a location for my research; it is a dynamic laboratory for global health innovation. The city’s unique challenges – from infectious disease outbreaks to urban health inequities – mirror those faced by 70% of the world’s population. By conducting this research here, I will generate knowledge applicable not only to Brazil but to similar megacities worldwide. My previous work with WHO on tuberculosis diagnostics in African slums has shown me how context-specific solutions can transform healthcare delivery, and São Paulo provides the ideal environment to scale such approaches.</w:t>
      </w:r>
    </w:p>
    <w:p>
      <w:pPr>
        <w:pStyle w:val="BodyText"/>
      </w:pPr>
      <w:r>
        <w:t xml:space="preserve">I am profoundly inspired by Professor Ana Maria C. de Almeida’s recent breakthroughs in cancer immunology at USP, which demonstrate how Brazilian-led research can redefine global standards. My proposed project builds upon her foundation while introducing novel AI applications for real-time treatment optimization – a methodology I will implement using São Paulo’s high-performance computing infrastructure at the São Paulo Research Foundation (FAPESP) center.</w:t>
      </w:r>
    </w:p>
    <w:p>
      <w:pPr>
        <w:pStyle w:val="BodyText"/>
      </w:pPr>
      <w:r>
        <w:t xml:space="preserve">This scholarship represents far more than financial assistance; it is an investment in transforming Brazil São Paulo into a global model for equitable medical innovation. I am prepared to dedicate myself fully to this mission, leveraging my expertise as a Medical Researcher to strengthen the city’s reputation as Latin America’s premier scientific hub. My long-term vision includes establishing an autonomous research center focused on urban health disparities within the next decade – a goal achievable only through foundational support like this scholarship.</w:t>
      </w:r>
    </w:p>
    <w:p>
      <w:pPr>
        <w:pStyle w:val="BodyText"/>
      </w:pPr>
      <w:r>
        <w:t xml:space="preserve">Sincerely,</w:t>
      </w:r>
    </w:p>
    <w:p>
      <w:pPr>
        <w:pStyle w:val="BodyText"/>
      </w:pPr>
      <w:r>
        <w:t xml:space="preserve">[Your Full Name]</w:t>
      </w:r>
    </w:p>
    <w:p>
      <w:pPr>
        <w:pStyle w:val="BodyText"/>
      </w:pPr>
      <w:r>
        <w:t xml:space="preserve">Enclosure: Curriculum Vitae, Research Proposal, Letters of Recommendation</w:t>
      </w:r>
    </w:p>
    <w:p>
      <w:pPr>
        <w:pStyle w:val="BodyText"/>
      </w:pPr>
      <w:r>
        <w:t xml:space="preserve">This Scholarship Application Letter constitutes a formal submission for the Medical Researcher scholarship program at São Paulo-based institutions, consistent with all guidelines set by the Brazilian Ministry of Science, Technology and Innovation (MCTI).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2026-07-24T16:03:53Z</dcterms:created>
  <dcterms:modified xsi:type="dcterms:W3CDTF">2026-07-24T16:03:53Z</dcterms:modified>
</cp:coreProperties>
</file>

<file path=docProps/custom.xml><?xml version="1.0" encoding="utf-8"?>
<Properties xmlns="http://schemas.openxmlformats.org/officeDocument/2006/custom-properties" xmlns:vt="http://schemas.openxmlformats.org/officeDocument/2006/docPropsVTypes"/>
</file>