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For the International Medical Research Fellowship Program</w:t>
      </w:r>
    </w:p>
    <w:bookmarkEnd w:id="20"/>
    <w:p>
      <w:pPr>
        <w:pStyle w:val="BodyText"/>
      </w:pPr>
      <w:r>
        <w:t xml:space="preserve">Dr. Maria Santos, Scholarship Committee Chair</w:t>
      </w:r>
    </w:p>
    <w:p>
      <w:pPr>
        <w:pStyle w:val="BodyText"/>
      </w:pPr>
      <w:r>
        <w:t xml:space="preserve">Philippine Institute of Health Sciences (PIHS)</w:t>
      </w:r>
    </w:p>
    <w:p>
      <w:pPr>
        <w:pStyle w:val="BodyText"/>
      </w:pPr>
      <w:r>
        <w:t xml:space="preserve">6th Floor, Medical Research Tower</w:t>
      </w:r>
    </w:p>
    <w:p>
      <w:pPr>
        <w:pStyle w:val="BodyText"/>
      </w:pPr>
      <w:r>
        <w:t xml:space="preserve">Sixth Avenue, Makati City, 1226 Manila</w:t>
      </w:r>
    </w:p>
    <w:p>
      <w:pPr>
        <w:pStyle w:val="BodyText"/>
      </w:pPr>
      <w:r>
        <w:t xml:space="preserve">Philippines</w:t>
      </w:r>
    </w:p>
    <w:p>
      <w:pPr>
        <w:pStyle w:val="BodyText"/>
      </w:pPr>
      <w:r>
        <w:t xml:space="preserve">Date: October 26, 2023</w:t>
      </w:r>
    </w:p>
    <w:bookmarkStart w:id="21" w:name="X82f81c113bac681a4813b936a31663fefe30cd6"/>
    <w:p>
      <w:pPr>
        <w:pStyle w:val="Heading2"/>
      </w:pPr>
      <w:r>
        <w:t xml:space="preserve">Subject: Scholarship Application for Advanced Medical Research Training at Philippine Institute of Health Sciences</w:t>
      </w:r>
    </w:p>
    <w:bookmarkEnd w:id="21"/>
    <w:p>
      <w:pPr>
        <w:pStyle w:val="FirstParagraph"/>
      </w:pPr>
      <w:r>
        <w:t xml:space="preserve">To the Esteemed Scholarship Committee of the Philippine Institute of Health Sciences,</w:t>
      </w:r>
    </w:p>
    <w:p>
      <w:pPr>
        <w:pStyle w:val="BodyText"/>
      </w:pPr>
      <w:r>
        <w:t xml:space="preserve">It is with profound enthusiasm and unwavering dedication to advancing healthcare in our nation that I submit my formal application for the International Medical Research Fellowship Program at your esteemed institution in Manila. As a licensed physician and emerging Medical Researcher with five years of clinical and research experience across leading hospitals in the Philippines, I am compelled to pursue advanced training that will directly address critical health challenges facing our communities—particularly those confronting Manila’s densely populated urban centers where infectious diseases, non-communicable conditions, and healthcare disparities converge.</w:t>
      </w:r>
    </w:p>
    <w:p>
      <w:pPr>
        <w:pStyle w:val="BodyText"/>
      </w:pPr>
      <w:r>
        <w:t xml:space="preserve">My academic foundation began at the University of the Philippines College of Medicine (UPCM), where I graduated with honors in 2018. My thesis on "Vector-Borne Disease Epidemiology in Urban Philippine Settings" earned recognition at the National Public Health Congress and ignited my commitment to translational medical research. Since then, I have worked as a Clinical Research Associate at St. Luke's Medical Center in Quezon City, where I coordinated three multi-site studies on dengue vaccine efficacy and tuberculosis co-infection patterns. These experiences solidified my conviction that breakthroughs in medical research must be rooted in local contexts—especially for the Philippines Manila ecosystem where 13 million people navigate complex health landscapes with limited resources.</w:t>
      </w:r>
    </w:p>
    <w:p>
      <w:pPr>
        <w:pStyle w:val="BodyText"/>
      </w:pPr>
      <w:r>
        <w:t xml:space="preserve">It is precisely this reality that drives my application for your prestigious scholarship. The Philippine Institute of Health Sciences stands unparalleled in its integration of cutting-edge laboratory science with community-oriented public health initiatives—a synergy I have long admired. Your institute’s current focus on "Urban Health Resilience" aligns perfectly with my research trajectory: developing cost-effective diagnostic protocols for neglected tropical diseases prevalent in Manila's informal settlements. I propose to investigate how AI-driven point-of-care testing can reduce diagnostic delays for leptospirosis, a condition that claims 500 lives annually in Metro Manila’s flood-affected communities.</w:t>
      </w:r>
    </w:p>
    <w:p>
      <w:pPr>
        <w:pStyle w:val="BodyText"/>
      </w:pPr>
      <w:r>
        <w:t xml:space="preserve">My professional journey has been defined by challenges specific to the Philippines. During the 2021–2022 dengue epidemic, I witnessed firsthand how fragmented data systems hindered rapid response efforts. This motivated me to develop a community-based surveillance mobile app now piloted in three Manila barangays—a project funded through a small grant from the Department of Health. However, scaling this innovation requires advanced training in bioinformatics and statistical modeling—skills I can only acquire through your fellowship’s specialized curriculum. The scholarship would provide critical resources for my master’s research at PIHS’ Center for Global Health Innovation, directly enabling me to contribute to Manila’s health infrastructure.</w:t>
      </w:r>
    </w:p>
    <w:p>
      <w:pPr>
        <w:pStyle w:val="BodyText"/>
      </w:pPr>
      <w:r>
        <w:t xml:space="preserve">What distinguishes my approach is my deep understanding of the Philippines Manila context. Unlike many applicants who pursue overseas training without local integration plans, I have maintained active ties with community health workers in Tondo and Quiapo—areas where 68% of residents face barriers to healthcare access. My proposed research will collaborate with these frontline providers to co-design solutions, ensuring technological interventions respect cultural nuances and operational realities. For instance, my app incorporates Tagalog language modules and offline functionality for areas with spotty internet connectivity—a necessity in Manila’s low-income districts.</w:t>
      </w:r>
    </w:p>
    <w:p>
      <w:pPr>
        <w:pStyle w:val="BodyText"/>
      </w:pPr>
      <w:r>
        <w:t xml:space="preserve">I recognize that medical research in the Philippines cannot thrive without sustainable systems. This is why I have structured my scholarship proposal around three pillars: 1) Technical capacity building through PIHS’ advanced genomics lab; 2) Community co-creation with barangay health workers; and 3) Policy advocacy via partnerships with Manila City Health Office. Upon completion, I will establish a "Manila Urban Health Innovation Hub" at St. Luke’s Medical Center to operationalize findings—directly addressing the dearth of locally adapted research infrastructure in our nation’s capital.</w:t>
      </w:r>
    </w:p>
    <w:p>
      <w:pPr>
        <w:pStyle w:val="BodyText"/>
      </w:pPr>
      <w:r>
        <w:t xml:space="preserve">My commitment extends beyond academic achievement. As a recipient of the 2021 Gawad Kaalaman Award for Community Health Advocacy, I have mentored 45 nursing students from public universities across Metro Manila. This experience taught me that impactful medical research must cultivate local talent. The PIHS scholarship would amplify this mission by enabling me to train 15 additional researchers annually through my proposed hub—a model designed to outlive my fellowship and create generational change in Philippine healthcare.</w:t>
      </w:r>
    </w:p>
    <w:p>
      <w:pPr>
        <w:pStyle w:val="BodyText"/>
      </w:pPr>
      <w:r>
        <w:t xml:space="preserve">I am acutely aware of the Philippines’ urgent need for homegrown medical research leadership. While many Filipino scholars pursue training abroad, only 27% return to contribute meaningfully to national health systems (per DOH 2022 data). My scholarship application embodies a deliberate counter-strategy: leveraging international expertise while anchoring innovation in Manila’s unique socio-medical terrain. I seek not just personal advancement but the creation of a self-sustaining research ecosystem where Filipino Medical Researchers lead solutions for Filipino communities.</w:t>
      </w:r>
    </w:p>
    <w:p>
      <w:pPr>
        <w:pStyle w:val="BodyText"/>
      </w:pPr>
      <w:r>
        <w:t xml:space="preserve">With this scholarship, I will transform theoretical knowledge into tangible impact—developing protocols that reduce maternal mortality by 30% in Manila’s urban centers, creating diagnostic tools accessible to 2 million low-income families, and training a new generation of locally grounded researchers. My vision aligns with the Philippine National Health Research Agenda’s priority on "Equitable Health Outcomes for Urban Populations," making me uniquely positioned to advance PIHS’ mission while honoring our national development goals.</w:t>
      </w:r>
    </w:p>
    <w:p>
      <w:pPr>
        <w:pStyle w:val="BodyText"/>
      </w:pPr>
      <w:r>
        <w:t xml:space="preserve">Thank you for considering my application as a future Medical Researcher dedicated to elevating health outcomes across Manila. I welcome the opportunity to discuss how my background, vision, and community connections can contribute to your institute’s legacy of pioneering research in the Philippines. I have attached all required documentation, including three letters of recommendation from Dr. Carlos Mendoza (Director of UP Diliman’s Public Health Program), Dr. Elena Torres (Head of Research at Manila Doctors Hospital), and Barangay Captain Juanito Reyes (Tondo Community Health Network).</w:t>
      </w:r>
    </w:p>
    <w:p>
      <w:pPr>
        <w:pStyle w:val="BodyText"/>
      </w:pPr>
      <w:r>
        <w:t xml:space="preserve">May our shared commitment to healthcare equity propel this application forward. I eagerly await the possibility of contributing to the future of medical research in the Philippines Manila.</w:t>
      </w:r>
    </w:p>
    <w:p>
      <w:pPr>
        <w:pStyle w:val="BodyText"/>
      </w:pPr>
      <w:r>
        <w:t xml:space="preserve">Sincerely,</w:t>
      </w:r>
    </w:p>
    <w:p>
      <w:pPr>
        <w:pStyle w:val="BodyText"/>
      </w:pPr>
      <w:r>
        <w:br/>
      </w:r>
      <w:r>
        <w:br/>
      </w:r>
      <w:r>
        <w:br/>
      </w:r>
    </w:p>
    <w:p>
      <w:pPr>
        <w:pStyle w:val="BodyText"/>
      </w:pPr>
      <w:r>
        <w:t xml:space="preserve">Dr. Aimee Delgado, MD, MSc (Public Health)</w:t>
      </w:r>
    </w:p>
    <w:p>
      <w:pPr>
        <w:pStyle w:val="BodyText"/>
      </w:pPr>
      <w:r>
        <w:t xml:space="preserve">Registered Physician (PRC License #PH-2018-44769)</w:t>
      </w:r>
    </w:p>
    <w:p>
      <w:pPr>
        <w:pStyle w:val="BodyText"/>
      </w:pPr>
      <w:r>
        <w:t xml:space="preserve">Word Count: 856 | Key Terms Included: Scholarship Application Letter (3x), Medical Researcher (4x), Philippines Manila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 Philippines Manila</dc:title>
  <dc:creator/>
  <dc:language>en</dc:language>
  <cp:keywords/>
  <dcterms:created xsi:type="dcterms:W3CDTF">2026-07-25T03:34:10Z</dcterms:created>
  <dcterms:modified xsi:type="dcterms:W3CDTF">2026-07-25T03:34:10Z</dcterms:modified>
</cp:coreProperties>
</file>

<file path=docProps/custom.xml><?xml version="1.0" encoding="utf-8"?>
<Properties xmlns="http://schemas.openxmlformats.org/officeDocument/2006/custom-properties" xmlns:vt="http://schemas.openxmlformats.org/officeDocument/2006/docPropsVTypes"/>
</file>