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34aea53aa60aaa60e5e4098d0b4517c1f2cd3f4"/>
    <w:p>
      <w:pPr>
        <w:pStyle w:val="Heading1"/>
      </w:pPr>
      <w:r>
        <w:t xml:space="preserve">Scholarship Application Letter for Meteorologist Studies in United Kingdom London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Royal Meteorological Society Scholarship Program</w:t>
      </w:r>
      <w:r>
        <w:br/>
      </w:r>
      <w:r>
        <w:t xml:space="preserve">The Met Office</w:t>
      </w:r>
      <w:r>
        <w:br/>
      </w:r>
      <w:r>
        <w:t xml:space="preserve">Exeter, Devon EX1 3PB</w:t>
      </w:r>
    </w:p>
    <w:bookmarkStart w:id="20" w:name="Xfc33d72a32bc8c6bc40aa34243d7688c053d381"/>
    <w:p>
      <w:pPr>
        <w:pStyle w:val="Heading2"/>
      </w:pPr>
      <w:r>
        <w:t xml:space="preserve">Subject: Formal Application for Scholarship to Advance Meteorologist Training at Leading UK Institutions in London</w:t>
      </w:r>
    </w:p>
    <w:p>
      <w:pPr>
        <w:pStyle w:val="FirstParagraph"/>
      </w:pPr>
      <w:r>
        <w:t xml:space="preserve">To the Esteemed Scholarship Selection Committee,</w:t>
      </w:r>
    </w:p>
    <w:p>
      <w:pPr>
        <w:pStyle w:val="BodyText"/>
      </w:pPr>
      <w:r>
        <w:t xml:space="preserve">It is with profound enthusiasm and unwavering dedication that I submit my application for the prestigious Royal Meteorological Society Scholarship, specifically designed to support exceptional academic pursuits in meteorology within the United Kingdom. As an aspiring</w:t>
      </w:r>
      <w:r>
        <w:t xml:space="preserve"> </w:t>
      </w:r>
      <w:r>
        <w:rPr>
          <w:bCs/>
          <w:b/>
        </w:rPr>
        <w:t xml:space="preserve">Meteorologist</w:t>
      </w:r>
      <w:r>
        <w:t xml:space="preserve"> </w:t>
      </w:r>
      <w:r>
        <w:t xml:space="preserve">deeply committed to advancing climate science at the forefront of global environmental challenges, I believe that this scholarship represents a pivotal opportunity to contribute meaningfully to weather prediction and climate resilience efforts across</w:t>
      </w:r>
      <w:r>
        <w:t xml:space="preserve"> </w:t>
      </w:r>
      <w:r>
        <w:rPr>
          <w:bCs/>
          <w:b/>
        </w:rPr>
        <w:t xml:space="preserve">United Kingdom London</w:t>
      </w:r>
      <w:r>
        <w:t xml:space="preserve">, where cutting-edge research converges with urgent societal needs.</w:t>
      </w:r>
    </w:p>
    <w:p>
      <w:pPr>
        <w:pStyle w:val="BodyText"/>
      </w:pPr>
      <w:r>
        <w:t xml:space="preserve">My academic journey has been meticulously aligned with the scientific rigor required for meteorological excellence. I hold a First-Class Honours Bachelor’s degree in Atmospheric Science from the University of Leeds, where I graduated top 5% of my cohort (GPA: 3.9/4.0). My undergraduate thesis on "Urban Heat Island Effects in Megacities" leveraged satellite data and computational modeling to analyze microclimate variations—a project that directly informed my understanding of how localized meteorological phenomena impact densely populated regions like London. This work was published in the *Journal of Urban Climate* (2023), underscoring my capacity for independent, high-impact research. I now seek to elevate this foundation through advanced study at a leading institution in</w:t>
      </w:r>
      <w:r>
        <w:t xml:space="preserve"> </w:t>
      </w:r>
      <w:r>
        <w:rPr>
          <w:bCs/>
          <w:b/>
        </w:rPr>
        <w:t xml:space="preserve">United Kingdom London</w:t>
      </w:r>
      <w:r>
        <w:t xml:space="preserve">, where resources like the Met Office Hadley Centre and University College London’s Department of Earth Sciences provide unparalleled access to real-time climate data, supercomputing infrastructure, and interdisciplinary collaboration.</w:t>
      </w:r>
    </w:p>
    <w:p>
      <w:pPr>
        <w:pStyle w:val="BodyText"/>
      </w:pPr>
      <w:r>
        <w:t xml:space="preserve">My motivation to pursue meteorology stems from witnessing the devastating impacts of extreme weather on communities in the UK. During my fieldwork in South London during the 2022 heatwave—record-breaking temperatures that caused over 1,500 excess deaths—I observed firsthand how inadequate forecasting systems disproportionately affected vulnerable populations. This experience crystallized my resolve to become a</w:t>
      </w:r>
      <w:r>
        <w:t xml:space="preserve"> </w:t>
      </w:r>
      <w:r>
        <w:rPr>
          <w:bCs/>
          <w:b/>
        </w:rPr>
        <w:t xml:space="preserve">Meteorologist</w:t>
      </w:r>
      <w:r>
        <w:t xml:space="preserve"> </w:t>
      </w:r>
      <w:r>
        <w:t xml:space="preserve">who bridges scientific innovation and public safety. I am particularly drawn to London’s unique position as a global hub for climate action: the UK government’s Net Zero 2050 target, COP26 legacy initiatives, and the Met Office’s Climate Resilience Programme demand precise, actionable meteorological intelligence. The city itself—home to over 9 million residents and critical infrastructure like Heathrow Airport and the London Underground—requires hyperlocal forecasting capabilities that only advanced training can deliver.</w:t>
      </w:r>
    </w:p>
    <w:p>
      <w:pPr>
        <w:pStyle w:val="BodyText"/>
      </w:pPr>
      <w:r>
        <w:t xml:space="preserve">The decision to apply for this scholarship is rooted in my strategic vision for contributing to UK meteorology. I plan to enroll in the MSc in Meteorology at University College London (UCL), a program renowned for its integration of atmospheric physics, computational modeling, and policy engagement—a perfect synergy with London’s ecosystem. The curriculum’s focus on "Climate Change Impact Modelling" directly aligns with my research interests, while UCL’s partnership with the Met Office enables access to datasets from the UKCP18 climate projections. Critically, this scholarship would alleviate financial barriers that currently hinder my full immersion in such a demanding program. As a first-generation university student from a working-class background in Manchester, I have relied on part-time work to fund my studies; this funding would allow me to dedicate 100% of my energy to academic excellence and collaborative projects like the Met Office’s "Weather-Resilient Cities" initiative.</w:t>
      </w:r>
    </w:p>
    <w:p>
      <w:pPr>
        <w:pStyle w:val="BodyText"/>
      </w:pPr>
      <w:r>
        <w:t xml:space="preserve">London’s meteorological landscape offers unmatched advantages for my development. Unlike other global cities, London operates at the nexus of government policy, academic research, and public infrastructure. The presence of the UK’s Centre for Environmental Data Analysis (CEDA) and the National Physical Laboratory ensures access to world-class calibration systems for atmospheric sensors—vital for validating models I intend to develop. Moreover, London’s diversity mirrors the global challenges meteorologists face; working with communities across boroughs like Tower Hamlets (flood-prone) and Camden (heat-vulnerable) will hone my ability to translate complex data into community-specific resilience strategies. This geographic and cultural context is indispensable for a</w:t>
      </w:r>
      <w:r>
        <w:t xml:space="preserve"> </w:t>
      </w:r>
      <w:r>
        <w:rPr>
          <w:bCs/>
          <w:b/>
        </w:rPr>
        <w:t xml:space="preserve">Meteorologist</w:t>
      </w:r>
      <w:r>
        <w:t xml:space="preserve"> </w:t>
      </w:r>
      <w:r>
        <w:t xml:space="preserve">aiming to serve a multicultural nation where weather impacts are deeply intertwined with social equity.</w:t>
      </w:r>
    </w:p>
    <w:p>
      <w:pPr>
        <w:pStyle w:val="BodyText"/>
      </w:pPr>
      <w:r>
        <w:t xml:space="preserve">I am equally committed to the ethical dimensions of meteorology in the United Kingdom. The Climate Change Act 2008 mandates that all public sector bodies integrate climate risk into planning—a responsibility I intend to uphold through my scholarship work. At UCL, I will collaborate with Professor Sarah Perkins-Kirkpatrick on "High-Resolution Downscaling of Extreme Events" to improve short-term forecasting for London’s emergency services. My long-term goal is to join the Met Office’s Forecasting Division, where I will contribute to developing AI-driven tools that predict flash flooding in urban environments with 90%+ accuracy—a capability urgently needed following events like the 2023 South London deluge that displaced over 1,200 households.</w:t>
      </w:r>
    </w:p>
    <w:p>
      <w:pPr>
        <w:pStyle w:val="BodyText"/>
      </w:pPr>
      <w:r>
        <w:t xml:space="preserve">Ultimately, this scholarship is not merely financial aid—it is an investment in a future</w:t>
      </w:r>
      <w:r>
        <w:t xml:space="preserve"> </w:t>
      </w:r>
      <w:r>
        <w:rPr>
          <w:bCs/>
          <w:b/>
        </w:rPr>
        <w:t xml:space="preserve">Meteorologist</w:t>
      </w:r>
      <w:r>
        <w:t xml:space="preserve"> </w:t>
      </w:r>
      <w:r>
        <w:t xml:space="preserve">who will strengthen the United Kingdom’s climate security. My academic record, field experience in London’s climate challenges, and alignment with the Met Office’s strategic priorities position me to maximize this opportunity. I am eager to learn from pioneers like Dr. Andrew Turner (Director of Climate Services at the Met Office) and contribute to London’s legacy as a beacon of meteorological innovation in the</w:t>
      </w:r>
      <w:r>
        <w:t xml:space="preserve"> </w:t>
      </w:r>
      <w:r>
        <w:rPr>
          <w:bCs/>
          <w:b/>
        </w:rPr>
        <w:t xml:space="preserve">United Kingdom</w:t>
      </w:r>
      <w:r>
        <w:t xml:space="preserve">.</w:t>
      </w:r>
    </w:p>
    <w:p>
      <w:pPr>
        <w:pStyle w:val="BodyText"/>
      </w:pPr>
      <w:r>
        <w:t xml:space="preserve">Thank you for considering my application for the Scholarship Application Letter that embodies my commitment to excellence in meteorology. I welcome the chance to discuss how my vision aligns with your mission at an interview. Please find attached supporting documents, including academic transcripts, a detailed research proposal, and letters of recommendation from Dr. Aisha Khan (University of Leeds) and Prof. Jonathan Tinker (Met Office). Together, we can advance the science that protects London—and the world—from climate uncertainty.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United Kingdom London</dc:title>
  <dc:creator/>
  <dc:language>en</dc:language>
  <cp:keywords/>
  <dcterms:created xsi:type="dcterms:W3CDTF">2026-07-23T22:59:16Z</dcterms:created>
  <dcterms:modified xsi:type="dcterms:W3CDTF">2026-07-23T22:59:16Z</dcterms:modified>
</cp:coreProperties>
</file>

<file path=docProps/custom.xml><?xml version="1.0" encoding="utf-8"?>
<Properties xmlns="http://schemas.openxmlformats.org/officeDocument/2006/custom-properties" xmlns:vt="http://schemas.openxmlformats.org/officeDocument/2006/docPropsVTypes"/>
</file>