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Colombia</w:t>
      </w:r>
      <w:r>
        <w:t xml:space="preserve"> </w:t>
      </w:r>
      <w:r>
        <w:t xml:space="preserve">Bogotá</w:t>
      </w:r>
    </w:p>
    <w:bookmarkStart w:id="26" w:name="X8ea1b284c9c602da33731efeff00e57e5a35c3c"/>
    <w:p>
      <w:pPr>
        <w:pStyle w:val="Heading1"/>
      </w:pPr>
      <w:r>
        <w:t xml:space="preserve">Scholarship Application Letter: Advancing Midwifery Excellence in Colombia Bogotá</w:t>
      </w:r>
    </w:p>
    <w:p>
      <w:pPr>
        <w:pStyle w:val="FirstParagraph"/>
      </w:pPr>
      <w:r>
        <w:t xml:space="preserve">[Your Name]</w:t>
      </w:r>
      <w:r>
        <w:br/>
      </w:r>
      <w:r>
        <w:t xml:space="preserve">[Your Address]</w:t>
      </w:r>
      <w:r>
        <w:br/>
      </w:r>
      <w:r>
        <w:t xml:space="preserve">Bogotá, Colombia</w:t>
      </w:r>
      <w:r>
        <w:br/>
      </w:r>
      <w:r>
        <w:t xml:space="preserve">[Date]</w:t>
      </w:r>
    </w:p>
    <w:p>
      <w:pPr>
        <w:pStyle w:val="BodyText"/>
      </w:pPr>
      <w:r>
        <w:t xml:space="preserve">Selection Committee</w:t>
      </w:r>
      <w:r>
        <w:br/>
      </w:r>
      <w:r>
        <w:t xml:space="preserve">[Scholarship Program Name]</w:t>
      </w:r>
      <w:r>
        <w:br/>
      </w:r>
      <w:r>
        <w:t xml:space="preserve">[Institution/Organization Name]</w:t>
      </w:r>
      <w:r>
        <w:br/>
      </w:r>
      <w:r>
        <w:t xml:space="preserve">Bogotá, Colombia</w:t>
      </w:r>
    </w:p>
    <w:bookmarkStart w:id="20" w:name="X7647b1e38a6586c62b22421cfb59d5db0e291ed"/>
    <w:p>
      <w:pPr>
        <w:pStyle w:val="Heading2"/>
      </w:pPr>
      <w:r>
        <w:t xml:space="preserve">Introduction and Commitment to Maternal Healthcare in Colombia Bogotá</w:t>
      </w:r>
    </w:p>
    <w:p>
      <w:pPr>
        <w:pStyle w:val="FirstParagraph"/>
      </w:pPr>
      <w:r>
        <w:t xml:space="preserve">Dear Esteemed Selection Committee,</w:t>
      </w:r>
    </w:p>
    <w:p>
      <w:pPr>
        <w:pStyle w:val="BodyText"/>
      </w:pPr>
      <w:r>
        <w:t xml:space="preserve">I am writing this Scholarship Application Letter with profound respect for your institution’s mission to transform maternal healthcare through education and community-centered practice. As a dedicated midwifery student currently serving at the Centro de Salud Familiar San José in Bogotá, I have witnessed firsthand the urgent need for culturally competent, evidence-based midwifery care across our diverse neighborhoods. This scholarship represents not merely an educational opportunity but a strategic investment in addressing critical gaps within Colombia Bogotá’s maternal healthcare landscape—where approximately 12.3% of births occur in underserved communities with limited access to specialized midwifery services (Ministry of Health, 2023). My lifelong commitment to this field, rooted in my upbringing in the vulnerable comunas of Kennedy and Suba, fuels my determination to become a transformative Midwife who serves Bogotá’s most marginalized mothers.</w:t>
      </w:r>
    </w:p>
    <w:bookmarkEnd w:id="20"/>
    <w:bookmarkStart w:id="21" w:name="X1a9ded4599ddd93334d554db7c6a856dfaa6172"/>
    <w:p>
      <w:pPr>
        <w:pStyle w:val="Heading2"/>
      </w:pPr>
      <w:r>
        <w:t xml:space="preserve">The Urgent Context of Maternal Health in Colombia Bogotá</w:t>
      </w:r>
    </w:p>
    <w:p>
      <w:pPr>
        <w:pStyle w:val="FirstParagraph"/>
      </w:pPr>
      <w:r>
        <w:t xml:space="preserve">Bogotá, Colombia’s capital and home to over 8 million residents, faces stark disparities in maternal health outcomes. While urban centers like Chapinero boast advanced medical facilities, communities such as Ciudad Bolívar and Ciudad Salitre grapple with maternal mortality rates 3.2 times higher than national averages (DANE Census, 2023). These inequities stem from systemic barriers: cultural mistrust of biomedical institutions among Afro-Colombian and Indigenous populations; geographic isolation in rapidly expanding peripheral zones; and a severe shortage of certified midwives trained in holistic, woman-centered care. As a native Bogotá resident who has navigated these challenges with my family, I understand that effective solutions require midwives who embody local knowledge—not just clinical expertise.</w:t>
      </w:r>
    </w:p>
    <w:p>
      <w:pPr>
        <w:pStyle w:val="BodyText"/>
      </w:pPr>
      <w:r>
        <w:t xml:space="preserve">My practical experience has solidified this perspective. For the past two years, I have collaborated with</w:t>
      </w:r>
      <w:r>
        <w:t xml:space="preserve"> </w:t>
      </w:r>
      <w:r>
        <w:rPr>
          <w:iCs/>
          <w:i/>
        </w:rPr>
        <w:t xml:space="preserve">La Casa de la Mujer</w:t>
      </w:r>
      <w:r>
        <w:t xml:space="preserve">, a Bogotá-based NGO providing prenatal care in informal settlements. Here, I facilitated group sessions on natural birth techniques while addressing cultural myths about postpartum care that perpetuate complications. Yet, I recognize my capacity to scale this impact is limited by current training gaps: Colombia’s midwifery curriculum lacks comprehensive modules on managing high-risk pregnancies in urban poverty contexts—a critical deficiency for Bogotá’s healthcare system.</w:t>
      </w:r>
    </w:p>
    <w:bookmarkEnd w:id="21"/>
    <w:bookmarkStart w:id="22" w:name="purpose-of-this-scholarship-application"/>
    <w:p>
      <w:pPr>
        <w:pStyle w:val="Heading2"/>
      </w:pPr>
      <w:r>
        <w:t xml:space="preserve">Purpose of This Scholarship Application</w:t>
      </w:r>
    </w:p>
    <w:p>
      <w:pPr>
        <w:pStyle w:val="FirstParagraph"/>
      </w:pPr>
      <w:r>
        <w:t xml:space="preserve">This Scholarship Application Letter seeks funding for the *Specialized Master in Community-Based Midwifery*, a 12-month program at the Universidad de los Andes, Bogotá. This program uniquely integrates advanced clinical training with community health systems analysis—exactly what Colombia Bogotá requires to empower midwives as primary healthcare leaders. The curriculum’s focus on</w:t>
      </w:r>
      <w:r>
        <w:t xml:space="preserve"> </w:t>
      </w:r>
      <w:r>
        <w:rPr>
          <w:iCs/>
          <w:i/>
        </w:rPr>
        <w:t xml:space="preserve">parto natural en contextos urbanos</w:t>
      </w:r>
      <w:r>
        <w:t xml:space="preserve"> </w:t>
      </w:r>
      <w:r>
        <w:t xml:space="preserve">(natural birth in urban settings) and partnerships with Bogotá’s municipal health networks directly addresses the gaps I’ve observed.</w:t>
      </w:r>
    </w:p>
    <w:p>
      <w:pPr>
        <w:pStyle w:val="BodyText"/>
      </w:pPr>
      <w:r>
        <w:t xml:space="preserve">I specifically require this scholarship because, despite earning a Bachelor of Nursing from the Universidad Nacional de Colombia, my family’s limited resources prevent me from covering tuition. The scholarship would fund coursework on perinatal mental health (a rising concern in Bogotá’s post-conflict communities) and fieldwork at</w:t>
      </w:r>
      <w:r>
        <w:t xml:space="preserve"> </w:t>
      </w:r>
      <w:r>
        <w:rPr>
          <w:iCs/>
          <w:i/>
        </w:rPr>
        <w:t xml:space="preserve">Centro Materno Infantil La Salle</w:t>
      </w:r>
      <w:r>
        <w:t xml:space="preserve">, where I will develop a mobile care model for mothers in hard-to-reach zones like the hills of Monserrate. This is not merely academic—it’s practical infrastructure for Bogotá’s future.</w:t>
      </w:r>
    </w:p>
    <w:bookmarkEnd w:id="22"/>
    <w:bookmarkStart w:id="23" w:name="X0a3435a4befd9d519398224580a4a61c8ea2d31"/>
    <w:p>
      <w:pPr>
        <w:pStyle w:val="Heading2"/>
      </w:pPr>
      <w:r>
        <w:t xml:space="preserve">How This Scholarship Transforms Midwifery Practice in Colombia Bogotá</w:t>
      </w:r>
    </w:p>
    <w:p>
      <w:pPr>
        <w:pStyle w:val="FirstParagraph"/>
      </w:pPr>
      <w:r>
        <w:t xml:space="preserve">With this scholarship, I will bridge three critical needs in Colombia Bogotá:</w:t>
      </w:r>
    </w:p>
    <w:p>
      <w:pPr>
        <w:numPr>
          <w:ilvl w:val="0"/>
          <w:numId w:val="1001"/>
        </w:numPr>
        <w:pStyle w:val="Compact"/>
      </w:pPr>
      <w:r>
        <w:rPr>
          <w:bCs/>
          <w:b/>
        </w:rPr>
        <w:t xml:space="preserve">Decolonizing Care:</w:t>
      </w:r>
      <w:r>
        <w:t xml:space="preserve"> </w:t>
      </w:r>
      <w:r>
        <w:t xml:space="preserve">Training in Indigenous birthing traditions (e.g., Muisca and Chibcha practices) through the Universidad de los Andes’ partnership with local *comunidades étnicas*, ensuring care respects Colombia’s cultural tapestry.</w:t>
      </w:r>
    </w:p>
    <w:p>
      <w:pPr>
        <w:numPr>
          <w:ilvl w:val="0"/>
          <w:numId w:val="1001"/>
        </w:numPr>
        <w:pStyle w:val="Compact"/>
      </w:pPr>
      <w:r>
        <w:rPr>
          <w:bCs/>
          <w:b/>
        </w:rPr>
        <w:t xml:space="preserve">Technology for Equity:</w:t>
      </w:r>
      <w:r>
        <w:t xml:space="preserve"> </w:t>
      </w:r>
      <w:r>
        <w:t xml:space="preserve">Implementing a digital health tool developed in the program to track postpartum visits in low-income communes, directly tackling Bogotá’s 40% follow-up rate deficit (Bogotá Health Department Report, 2023).</w:t>
      </w:r>
    </w:p>
    <w:p>
      <w:pPr>
        <w:numPr>
          <w:ilvl w:val="0"/>
          <w:numId w:val="1001"/>
        </w:numPr>
        <w:pStyle w:val="Compact"/>
      </w:pPr>
      <w:r>
        <w:rPr>
          <w:bCs/>
          <w:b/>
        </w:rPr>
        <w:t xml:space="preserve">Policy Advocacy:</w:t>
      </w:r>
      <w:r>
        <w:t xml:space="preserve"> </w:t>
      </w:r>
      <w:r>
        <w:t xml:space="preserve">Using research from this program to draft a community-led proposal for the District Secretary of Health on expanding midwifery in *puntos de atención comunitaria*—addressing Colombia’s national shortage of 7,800 certified midwives (MINSALUD).</w:t>
      </w:r>
    </w:p>
    <w:bookmarkEnd w:id="23"/>
    <w:bookmarkStart w:id="24" w:name="long-term-vision-for-midwifery-in-bogotá"/>
    <w:p>
      <w:pPr>
        <w:pStyle w:val="Heading2"/>
      </w:pPr>
      <w:r>
        <w:t xml:space="preserve">Long-Term Vision for Midwifery in Bogotá</w:t>
      </w:r>
    </w:p>
    <w:p>
      <w:pPr>
        <w:pStyle w:val="FirstParagraph"/>
      </w:pPr>
      <w:r>
        <w:t xml:space="preserve">My goal extends beyond personal advancement. Within five years, I will establish a community midwifery hub in the *Comuna 15* area of Bogotá—where maternal mortality is highest—funded by partnerships with municipal health initiatives. This hub will train local women as birth companions (*parteras comunitarias*), creating jobs while expanding access. The scholarship’s skills in community mobilization and data-driven program design will be foundational to this work, ensuring sustainability without external dependency.</w:t>
      </w:r>
    </w:p>
    <w:p>
      <w:pPr>
        <w:pStyle w:val="BodyText"/>
      </w:pPr>
      <w:r>
        <w:t xml:space="preserve">I am deeply aware that Colombia Bogotá’s maternal health crisis demands more than clinical care—it requires midwives who are community members first. My journey as a Colombian woman from Bogotá’s margins has taught me that trust is built through shared experience. This scholarship would amplify my ability to serve not just as a Midwife, but as an advocate who walks alongside mothers in their neighborhoods of San Cristóbal, Usme, and Ciudad Bolívar.</w:t>
      </w:r>
    </w:p>
    <w:bookmarkEnd w:id="24"/>
    <w:bookmarkStart w:id="25" w:name="X856614e22b32fb115e602f129196e2ffec7f1de"/>
    <w:p>
      <w:pPr>
        <w:pStyle w:val="Heading2"/>
      </w:pPr>
      <w:r>
        <w:t xml:space="preserve">Conclusion: A Commitment to Colombia Bogotá</w:t>
      </w:r>
    </w:p>
    <w:p>
      <w:pPr>
        <w:pStyle w:val="FirstParagraph"/>
      </w:pPr>
      <w:r>
        <w:t xml:space="preserve">As I write this Scholarship Application Letter from my home in the heart of Bogotá, I am reminded of my grandmother’s words in the *barrio* of Santa Fe: "El parto no es un negocio, es una herencia" (Birth is not a business—it is an inheritance). In Colombia Bogotá, where every mother deserves to carry that inheritance with dignity and safety, this scholarship is the key to unlocking a legacy of change. I pledge my full dedication to transforming theoretical learning into tangible healthcare equity—because in our city’s vibrant streets and quiet courtyards, no mother should face childbirth alone.</w:t>
      </w:r>
    </w:p>
    <w:p>
      <w:pPr>
        <w:pStyle w:val="BodyText"/>
      </w:pPr>
      <w:r>
        <w:t xml:space="preserve">Thank you for considering my application. I welcome the opportunity to discuss how this scholarship will catalyze a new chapter in midwifery excellence for Colombia Bogotá.</w:t>
      </w:r>
    </w:p>
    <w:p>
      <w:pPr>
        <w:pStyle w:val="BodyText"/>
      </w:pPr>
      <w:r>
        <w:t xml:space="preserve">Sincerely,</w:t>
      </w:r>
      <w:r>
        <w:br/>
      </w:r>
      <w:r>
        <w:t xml:space="preserve">[Your Full Name]</w:t>
      </w:r>
      <w:r>
        <w:br/>
      </w:r>
      <w:r>
        <w:t xml:space="preserve">Certified Nursing Assistant | Midwifery Student, Universidad Nacional de Colombia</w:t>
      </w:r>
      <w:r>
        <w:br/>
      </w:r>
      <w:r>
        <w:t xml:space="preserve">Bogotá, Colombia | [Phone] | [Email]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Colombia Bogotá</dc:title>
  <dc:creator/>
  <dc:language>en</dc:language>
  <cp:keywords/>
  <dcterms:created xsi:type="dcterms:W3CDTF">2026-07-24T01:15:56Z</dcterms:created>
  <dcterms:modified xsi:type="dcterms:W3CDTF">2026-07-24T01:15:56Z</dcterms:modified>
</cp:coreProperties>
</file>

<file path=docProps/custom.xml><?xml version="1.0" encoding="utf-8"?>
<Properties xmlns="http://schemas.openxmlformats.org/officeDocument/2006/custom-properties" xmlns:vt="http://schemas.openxmlformats.org/officeDocument/2006/docPropsVTypes"/>
</file>