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in</w:t>
      </w:r>
      <w:r>
        <w:t xml:space="preserve"> </w:t>
      </w:r>
      <w:r>
        <w:t xml:space="preserve">Germany</w:t>
      </w:r>
      <w:r>
        <w:t xml:space="preserve"> </w:t>
      </w:r>
      <w:r>
        <w:t xml:space="preserve">Frankfurt</w:t>
      </w:r>
    </w:p>
    <w:bookmarkStart w:id="21" w:name="Xa52d7238251a2f418260deb5ca15b77b1d6b5ca"/>
    <w:p>
      <w:pPr>
        <w:pStyle w:val="Heading1"/>
      </w:pPr>
      <w:r>
        <w:t xml:space="preserve">Scholarship Application Letter for Midwifery Excellence in Germany Frankfurt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Frankfurt International Foundation for Healthcare Excellence (FIFHE)</w:t>
      </w:r>
      <w:r>
        <w:br/>
      </w:r>
      <w:r>
        <w:t xml:space="preserve">Alte Brücke 4</w:t>
      </w:r>
      <w:r>
        <w:br/>
      </w:r>
      <w:r>
        <w:t xml:space="preserve">60311 Frankfurt am Main</w:t>
      </w:r>
      <w:r>
        <w:br/>
      </w:r>
      <w:r>
        <w:t xml:space="preserve">Germany</w:t>
      </w:r>
    </w:p>
    <w:bookmarkStart w:id="20" w:name="X18b0952c433498b37b25d78543ecc37ad4ff16d"/>
    <w:p>
      <w:pPr>
        <w:pStyle w:val="Heading2"/>
      </w:pPr>
      <w:r>
        <w:t xml:space="preserve">Subject: Scholarship Application Letter for Advanced Midwifery Training at University Hospital Frankfurt</w:t>
      </w:r>
    </w:p>
    <w:p>
      <w:pPr>
        <w:pStyle w:val="FirstParagraph"/>
      </w:pPr>
      <w:r>
        <w:t xml:space="preserve">Dear Esteemed Scholarship Committee,</w:t>
      </w:r>
    </w:p>
    <w:p>
      <w:pPr>
        <w:pStyle w:val="BodyText"/>
      </w:pPr>
      <w:r>
        <w:t xml:space="preserve">It is with profound enthusiasm and unwavering dedication to maternal and child healthcare that I submit my application for the prestigious International Midwifery Excellence Scholarship offered by the Frankfurt International Foundation for Healthcare Excellence. As a certified midwife with five years of clinical experience in Nairobi, Kenya, I have devoted myself to improving birth outcomes in underserved communities. Now, I seek to elevate my expertise within Germany's world-renowned healthcare system through advanced training at University Hospital Frankfurt—a pivotal step toward becoming a transformative leader in midwifery practice across Europe.</w:t>
      </w:r>
    </w:p>
    <w:p>
      <w:pPr>
        <w:pStyle w:val="BodyText"/>
      </w:pPr>
      <w:r>
        <w:t xml:space="preserve">My journey as a</w:t>
      </w:r>
      <w:r>
        <w:t xml:space="preserve"> </w:t>
      </w:r>
      <w:r>
        <w:rPr>
          <w:bCs/>
          <w:b/>
        </w:rPr>
        <w:t xml:space="preserve">Midwife</w:t>
      </w:r>
      <w:r>
        <w:t xml:space="preserve"> </w:t>
      </w:r>
      <w:r>
        <w:t xml:space="preserve">began during my Bachelor of Science in Midwifery at the Kenyatta University, where I specialized in high-risk pregnancies and neonatal resuscitation. In Kenya's resource-limited setting, I managed over 500 deliveries annually while establishing community prenatal education programs that reduced maternal mortality by 22% in my region. However, I recognized that true innovation in</w:t>
      </w:r>
      <w:r>
        <w:t xml:space="preserve"> </w:t>
      </w:r>
      <w:r>
        <w:rPr>
          <w:bCs/>
          <w:b/>
        </w:rPr>
        <w:t xml:space="preserve">Midwife</w:t>
      </w:r>
      <w:r>
        <w:t xml:space="preserve"> </w:t>
      </w:r>
      <w:r>
        <w:t xml:space="preserve">care requires immersion in systems where evidence-based practice meets cutting-edge technology—a paradigm Germany exemplifies through its "Hebamme" (midwife) model of integrated maternity care. This conviction led me to pursue a Master's program in Advanced Midwifery Practice at the University of Frankfurt, where I now hold conditional admission pending scholarship approval.</w:t>
      </w:r>
    </w:p>
    <w:p>
      <w:pPr>
        <w:pStyle w:val="BodyText"/>
      </w:pPr>
      <w:r>
        <w:t xml:space="preserve">Why</w:t>
      </w:r>
      <w:r>
        <w:t xml:space="preserve"> </w:t>
      </w:r>
      <w:r>
        <w:rPr>
          <w:bCs/>
          <w:b/>
        </w:rPr>
        <w:t xml:space="preserve">Germany Frankfurt</w:t>
      </w:r>
      <w:r>
        <w:t xml:space="preserve">? The city represents the ideal nexus for my professional evolution. Frankfurt serves as Germany's financial and cultural hub while maintaining exceptional maternal health infrastructure. The University Hospital Frankfurt’s Department of Obstetrics &amp; Gynecology operates under the German Midwifery Act (Hebammenberufsgesetz), emphasizing collaborative care between physicians and independent midwives—a model I aim to master. Frankfurt’s population includes 120,000+ immigrants from 185 nations, creating a unique demand for culturally competent</w:t>
      </w:r>
      <w:r>
        <w:t xml:space="preserve"> </w:t>
      </w:r>
      <w:r>
        <w:rPr>
          <w:bCs/>
          <w:b/>
        </w:rPr>
        <w:t xml:space="preserve">Midwife</w:t>
      </w:r>
      <w:r>
        <w:t xml:space="preserve">s who can navigate diverse birthing traditions within a structured healthcare framework. The city’s commitment to maternal health initiatives—such as the "Frankfurt Maternity Care Network" (2023) linking 17 clinics—provides the perfect ecosystem for my development as a global midwifery leader.</w:t>
      </w:r>
    </w:p>
    <w:p>
      <w:pPr>
        <w:pStyle w:val="BodyText"/>
      </w:pPr>
      <w:r>
        <w:t xml:space="preserve">The proposed</w:t>
      </w:r>
      <w:r>
        <w:t xml:space="preserve"> </w:t>
      </w:r>
      <w:r>
        <w:rPr>
          <w:bCs/>
          <w:b/>
        </w:rPr>
        <w:t xml:space="preserve">Scholarship Application Letter</w:t>
      </w:r>
      <w:r>
        <w:t xml:space="preserve"> </w:t>
      </w:r>
      <w:r>
        <w:t xml:space="preserve">specifically addresses critical barriers to my German training. As an international student, I face significant financial constraints: tuition fees (€250/semester) combined with Frankfurt’s high cost of living (€1,100/month for housing) would strain my savings. This scholarship would fund 80% of my Master’s program costs and provide a monthly stipend covering accommodation near University Hospital Frankfurt. Crucially, it would enable me to fully engage with the hospital’s "Birth Center Excellence Program," which trains midwives in advanced techniques like water births, perineal protection protocols, and mental health support for postpartum depression—skills absent from my current practice but vital for Germany’s evolving maternity standards.</w:t>
      </w:r>
    </w:p>
    <w:p>
      <w:pPr>
        <w:pStyle w:val="BodyText"/>
      </w:pPr>
      <w:r>
        <w:t xml:space="preserve">My commitment extends beyond personal advancement to service within Frankfurt’s community. I have already connected with the Frankfurter Mütterzentrum (Frankfurt Mothers’ Center), where I volunteered 40 hours/month supporting immigrant mothers through language-appropriate prenatal workshops. This experience revealed gaps in culturally sensitive care: 65% of non-German-speaking mothers reported anxiety about birth procedures due to communication barriers. My scholarship-funded training will empower me to co-design a multilingual resource toolkit for Frankfurt’s maternity services, addressing this need while honoring Germany’s values of social inclusion.</w:t>
      </w:r>
    </w:p>
    <w:p>
      <w:pPr>
        <w:pStyle w:val="BodyText"/>
      </w:pPr>
      <w:r>
        <w:t xml:space="preserve">Germany’s healthcare system offers unparalleled opportunities for midwifery innovation that I cannot access elsewhere. The country mandates 2,000 supervised clinical hours for midwife licensure—a standard exceeding Kenya’s 800-hour requirement—ensuring comprehensive skill development. Frankfurt’s focus on "family-centered birth planning" (Familienorientierte Geburtsgestaltung) aligns with my philosophy that childbirth is a natural physiological process requiring minimal intervention. During my clinical observation at University Hospital Frankfurt in July 2023, I witnessed midwives coordinating care with lactation consultants and pediatricians within 15-minute response times—a model I intend to replicate upon certification.</w:t>
      </w:r>
    </w:p>
    <w:p>
      <w:pPr>
        <w:pStyle w:val="BodyText"/>
      </w:pPr>
      <w:r>
        <w:t xml:space="preserve">Upon completing my Master’s, I plan to establish a private midwifery practice in Frankfurt’s multicultural Nordend district, targeting immigrant communities with high unmet need. My long-term vision includes founding the "Frankfurt Midwifery Academy," offering scholarships for underrepresented students—a direct extension of the opportunity this award provides me. This mirrors Germany’s national strategy (National Strategy for Maternal Health 2030) to increase midwife-led care from 38% to 65% of births by 2030, positioning me as a future contributor to Germany’s healthcare goals.</w:t>
      </w:r>
    </w:p>
    <w:p>
      <w:pPr>
        <w:pStyle w:val="BodyText"/>
      </w:pPr>
      <w:r>
        <w:t xml:space="preserve">My background uniquely bridges global health experience with German healthcare precision. While I am fluent in English and Swahili, I am actively completing intensive German language courses (B1 level) through Goethe-Institut Frankfurt to ensure seamless integration into clinical teams. The Foundation’s scholarship would not only transform my career but also strengthen Germany’s commitment to compassionate, culturally attuned maternal care—making me a lifelong advocate for</w:t>
      </w:r>
      <w:r>
        <w:t xml:space="preserve"> </w:t>
      </w:r>
      <w:r>
        <w:rPr>
          <w:bCs/>
          <w:b/>
        </w:rPr>
        <w:t xml:space="preserve">Germany Frankfurt</w:t>
      </w:r>
      <w:r>
        <w:t xml:space="preserve">'s healthcare excellence.</w:t>
      </w:r>
    </w:p>
    <w:p>
      <w:pPr>
        <w:pStyle w:val="BodyText"/>
      </w:pPr>
      <w:r>
        <w:t xml:space="preserve">I have attached my curriculum vitae, letters of recommendation from Dr. Amina Ochieng (Head of Obstetrics, Kenyatta University Hospital) and Prof. Dr. Hans-Jürgen Müller (Chair of Midwifery Studies, University of Frankfurt), and a detailed study plan outlining how I will leverage this scholarship for maximum impact. I welcome the opportunity to discuss how my skills align with FIFHE’s mission at your convenience.</w:t>
      </w:r>
    </w:p>
    <w:p>
      <w:pPr>
        <w:pStyle w:val="BodyText"/>
      </w:pPr>
      <w:r>
        <w:t xml:space="preserve">Thank you for considering my</w:t>
      </w:r>
      <w:r>
        <w:t xml:space="preserve"> </w:t>
      </w:r>
      <w:r>
        <w:rPr>
          <w:bCs/>
          <w:b/>
        </w:rPr>
        <w:t xml:space="preserve">Scholarship Application Letter</w:t>
      </w:r>
      <w:r>
        <w:t xml:space="preserve">. I am eager to contribute to Frankfurt’s legacy of midwifery innovation and honor the trust placed in me by becoming a distinguished professional within Germany’s healthcare landscape.</w:t>
      </w:r>
    </w:p>
    <w:p>
      <w:pPr>
        <w:pStyle w:val="BodyText"/>
      </w:pPr>
      <w:r>
        <w:t xml:space="preserve">With deepest respect,</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in Germany Frankfurt</dc:title>
  <dc:creator/>
  <dc:language>en</dc:language>
  <cp:keywords/>
  <dcterms:created xsi:type="dcterms:W3CDTF">2025-12-11T16:18:58Z</dcterms:created>
  <dcterms:modified xsi:type="dcterms:W3CDTF">2025-12-11T16:18:58Z</dcterms:modified>
</cp:coreProperties>
</file>

<file path=docProps/custom.xml><?xml version="1.0" encoding="utf-8"?>
<Properties xmlns="http://schemas.openxmlformats.org/officeDocument/2006/custom-properties" xmlns:vt="http://schemas.openxmlformats.org/officeDocument/2006/docPropsVTypes"/>
</file>