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Kuwait</w:t>
      </w:r>
      <w:r>
        <w:t xml:space="preserve"> </w:t>
      </w:r>
      <w:r>
        <w:t xml:space="preserve">City</w:t>
      </w:r>
    </w:p>
    <w:bookmarkStart w:id="21" w:name="X9f21d5cadf48260e1cd8b512ad7c73ae2af25a7"/>
    <w:p>
      <w:pPr>
        <w:pStyle w:val="Heading1"/>
      </w:pPr>
      <w:r>
        <w:t xml:space="preserve">Scholarship Application Letter for Midwifery Studies in Kuwait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w:t>
      </w:r>
      <w:r>
        <w:br/>
      </w:r>
      <w:r>
        <w:t xml:space="preserve">Kuwait City, Kuwait</w:t>
      </w:r>
    </w:p>
    <w:bookmarkStart w:id="20" w:name="X60a0dd7f1860a8540fad06f49752fa1acb6ac4e"/>
    <w:p>
      <w:pPr>
        <w:pStyle w:val="Heading2"/>
      </w:pPr>
      <w:r>
        <w:t xml:space="preserve">Subject: Scholarship Application for Midwifery Program at Kuwait University Medical College</w:t>
      </w:r>
    </w:p>
    <w:p>
      <w:pPr>
        <w:pStyle w:val="FirstParagraph"/>
      </w:pPr>
      <w:r>
        <w:t xml:space="preserve">To the Esteemed Scholarship Committee,</w:t>
      </w:r>
    </w:p>
    <w:p>
      <w:pPr>
        <w:pStyle w:val="BodyText"/>
      </w:pPr>
      <w:r>
        <w:t xml:space="preserve">With profound respect and unwavering dedication to maternal healthcare, I am writing this Scholarship Application Letter to formally apply for the prestigious Midwifery Scholarships offered by the Ministry of Health in Kuwait City. As a passionate advocate for women's health and a committed aspiring Midwife, I seek this transformative opportunity to pursue advanced studies in midwifery within the esteemed healthcare ecosystem of Kuwait City—a city renowned for its innovative medical infrastructure and compassionate approach to community wellness.</w:t>
      </w:r>
    </w:p>
    <w:p>
      <w:pPr>
        <w:pStyle w:val="BodyText"/>
      </w:pPr>
      <w:r>
        <w:t xml:space="preserve">My journey toward becoming a Midwife began during my undergraduate studies in Public Health at [Your University], where I volunteered at maternal health clinics in my home country. Witnessing the critical role midwives play in reducing maternal mortality rates—particularly among underserved communities—ignited my vocation. I observed how skilled midwifery care not only ensures safe childbirth but also empowers women through education and culturally sensitive support. This experience solidified my conviction that I must become a Midwife who integrates evidence-based practice with deep cultural humility, especially in dynamic societies like Kuwait City, where healthcare systems prioritize holistic maternal well-being.</w:t>
      </w:r>
    </w:p>
    <w:p>
      <w:pPr>
        <w:pStyle w:val="BodyText"/>
      </w:pPr>
      <w:r>
        <w:t xml:space="preserve">Kuwait City represents the perfect convergence of medical excellence and cultural richness for my professional development. As the capital city of Kuwait, it hosts state-of-the-art facilities like Al-Amiri Hospital and the Ministry of Health's Maternal Health Initiatives—programs that align perfectly with my aspiration to specialize in low-risk prenatal care and postpartum support. I am deeply inspired by Kuwait’s commitment to reducing infant mortality rates through midwife-led community programs, a model I wish to emulate while contributing new perspectives from my international experience. The opportunity to train within Kuwait City’s healthcare framework—where technology meets tradition in maternal care—is unparalleled, and this scholarship would enable me to fully immerse myself in that environment.</w:t>
      </w:r>
    </w:p>
    <w:p>
      <w:pPr>
        <w:pStyle w:val="BodyText"/>
      </w:pPr>
      <w:r>
        <w:t xml:space="preserve">My academic foundation includes a Bachelor of Science in Nursing with a focus on Women’s Health, where I achieved a 3.8 GPA while completing clinical rotations at [Hospital Name]. During my internship at the Pediatric Ward, I assisted senior midwives in managing high-risk deliveries and educating families about postnatal nutrition—a role that reinforced my belief that midwifery is both science and art. I also spearheaded a community workshop on breastfeeding techniques for refugee mothers, which expanded my understanding of cross-cultural communication in healthcare settings. These experiences prepared me to thrive in Kuwait City’s diverse society, where respecting cultural nuances is paramount to building trust with patients.</w:t>
      </w:r>
    </w:p>
    <w:p>
      <w:pPr>
        <w:pStyle w:val="BodyText"/>
      </w:pPr>
      <w:r>
        <w:t xml:space="preserve">Financial barriers have been the primary obstacle preventing me from pursuing specialized midwifery training abroad. As a first-generation student from a modest family, I have relied on scholarships for my initial studies but require additional funding to cover tuition and living expenses in Kuwait City. This scholarship would alleviate this burden, allowing me to focus entirely on mastering clinical competencies such as fetal monitoring, emergency obstetric care, and holistic wellness planning. With the Ministry of Health’s support, I will dedicate myself fully to excelling in courses like Advanced Midwifery Practice and Maternal-Fetal Medicine at Kuwait University Medical College—the institution setting regional standards for midwifery education.</w:t>
      </w:r>
    </w:p>
    <w:p>
      <w:pPr>
        <w:pStyle w:val="BodyText"/>
      </w:pPr>
      <w:r>
        <w:t xml:space="preserve">My long-term vision extends far beyond my studies. Upon graduating as a certified Midwife, I plan to join the Ministry of Health’s community health network in Kuwait City, where I will develop culturally tailored prenatal programs for expatriate families—a demographic increasingly present in our urban centers. I aim to establish mobile health units offering free screenings and breastfeeding support in underserved neighborhoods like Al-Shuwaikh and Farwaniya. Furthermore, I intend to collaborate with local NGOs to create educational materials in Arabic, English, and Urdu—reflecting Kuwait City’s multicultural fabric—to demystify childbirth for immigrant mothers. My ultimate goal is to reduce preventable complications through early intervention, directly supporting Kuwait’s national health objectives.</w:t>
      </w:r>
    </w:p>
    <w:p>
      <w:pPr>
        <w:pStyle w:val="BodyText"/>
      </w:pPr>
      <w:r>
        <w:t xml:space="preserve">What distinguishes me as a candidate is my unwavering commitment to ethical practice and community engagement. In my previous role as a healthcare ambassador at [Organization], I organized free maternal check-up camps that served over 300 women—proving my ability to mobilize resources and bridge gaps in care. I understand that being a Midwife in Kuwait City demands more than clinical skill; it requires empathy, adaptability, and respect for local customs. For instance, I have already studied Kuwaiti cultural protocols regarding childbirth (such as family involvement during delivery) through the Ministry’s cultural competency modules to ensure seamless integration into the healthcare system.</w:t>
      </w:r>
    </w:p>
    <w:p>
      <w:pPr>
        <w:pStyle w:val="BodyText"/>
      </w:pPr>
      <w:r>
        <w:t xml:space="preserve">I am equally motivated by Kuwait City’s visionary approach to healthcare innovation. The city’s recent investments in AI-assisted prenatal diagnostics and telehealth for rural areas excite me, as I intend to explore how technology can enhance midwife-led care without compromising personal connection. This scholarship would grant me access to these pioneering resources while enabling me to contribute fresh insights from my global perspective—particularly regarding maternal health challenges faced by women in conflict-affected regions.</w:t>
      </w:r>
    </w:p>
    <w:p>
      <w:pPr>
        <w:pStyle w:val="BodyText"/>
      </w:pPr>
      <w:r>
        <w:t xml:space="preserve">As an applicant deeply invested in elevating midwifery as a cornerstone of public health, I believe my background, values, and aspirations align precisely with the Ministry of Health’s mission. I am not merely seeking a scholarship; I am seeking partnership to strengthen Kuwait City’s legacy as a global leader in compassionate healthcare. My commitment to this cause is absolute—I will honor the trust placed in me by becoming a Midwife who champions dignity for every woman during one of life’s most profound moments.</w:t>
      </w:r>
    </w:p>
    <w:p>
      <w:pPr>
        <w:pStyle w:val="BodyText"/>
      </w:pPr>
      <w:r>
        <w:t xml:space="preserve">Thank you for considering my Scholarship Application Letter. I welcome the opportunity to discuss how my skills and vision can benefit Kuwait City’s healthcare landscape. I have attached all required documents, including academic transcripts, recommendation letters, and a detailed study plan aligned with the Ministry’s strategic goals. Please feel free to contact me at [Your Email/Phone] for further information.</w:t>
      </w:r>
    </w:p>
    <w:p>
      <w:pPr>
        <w:pStyle w:val="BodyText"/>
      </w:pPr>
      <w:r>
        <w:t xml:space="preserve">Sincerely,</w:t>
      </w:r>
    </w:p>
    <w:p>
      <w:pPr>
        <w:pStyle w:val="BodyText"/>
      </w:pPr>
      <w:r>
        <w:t xml:space="preserve">[Your Full Name]</w:t>
      </w:r>
      <w:r>
        <w:br/>
      </w:r>
      <w:r>
        <w:t xml:space="preserve">Aspiring Midwife | Future Contributor to Kuwait City’s Healthcare Excellence</w:t>
      </w:r>
    </w:p>
    <w:p>
      <w:pPr>
        <w:pStyle w:val="BodyText"/>
      </w:pPr>
      <w:r>
        <w:t xml:space="preserve">This Scholarship Application Letter has been crafted with meticulous attention to the requirements of Midwifery Education in Kuwait City, reflecting the applicant’s dedication to advancing maternal healthcare within this vibrant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Kuwait City</dc:title>
  <dc:creator/>
  <dc:language>en</dc:language>
  <cp:keywords/>
  <dcterms:created xsi:type="dcterms:W3CDTF">2026-07-23T18:20:39Z</dcterms:created>
  <dcterms:modified xsi:type="dcterms:W3CDTF">2026-07-23T18:20:39Z</dcterms:modified>
</cp:coreProperties>
</file>

<file path=docProps/custom.xml><?xml version="1.0" encoding="utf-8"?>
<Properties xmlns="http://schemas.openxmlformats.org/officeDocument/2006/custom-properties" xmlns:vt="http://schemas.openxmlformats.org/officeDocument/2006/docPropsVTypes"/>
</file>