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X9bb032be7c4a5e3c7c86b715f77151ba0e712a6"/>
    <w:p>
      <w:pPr>
        <w:pStyle w:val="Heading1"/>
      </w:pPr>
      <w:r>
        <w:t xml:space="preserve">Scholarship Application Letter: Advancing Midwifery Excellence in Myanmar Yangon</w:t>
      </w:r>
    </w:p>
    <w:p>
      <w:pPr>
        <w:pStyle w:val="FirstParagraph"/>
      </w:pPr>
      <w:r>
        <w:t xml:space="preserve">Dear Esteemed Scholarship Committee,</w:t>
      </w:r>
    </w:p>
    <w:p>
      <w:pPr>
        <w:pStyle w:val="BodyText"/>
      </w:pPr>
      <w:r>
        <w:t xml:space="preserve">I am writing with profound respect and unwavering determination to apply for the Global Midwifery Excellence Scholarship, specifically to pursue advanced midwifery training at the Yangon Institute of Health Sciences. As a dedicated aspiring Midwife hailing from Yangon, Myanmar, I have witnessed firsthand the critical gaps in maternal healthcare that disproportionately affect women in our communities. This Scholarship Application Letter is not merely a request for financial support—it is a solemn pledge to transform my education into tangible hope for thousands of mothers and newborns across Myanmar Yangon.</w:t>
      </w:r>
    </w:p>
    <w:p>
      <w:pPr>
        <w:pStyle w:val="BodyText"/>
      </w:pPr>
      <w:r>
        <w:t xml:space="preserve">My journey toward becoming a Midwife began during my high school years in the bustling yet underserved neighborhood of Tamwe Township, Yangon. I volunteered at a community health clinic where I observed mothers traveling over 30 kilometers to reach the nearest government hospital for prenatal care—a journey that often became impossible during monsoon season. In 2019, I witnessed a young mother suffer severe complications after being turned away from two clinics due to lack of midwifery staff. Though she survived, her child did not. This experience crystallized my purpose: to become a Midwife who doesn't just treat symptoms but restores dignity through compassionate, skilled care in Myanmar Yangon’s most vulnerable communities.</w:t>
      </w:r>
    </w:p>
    <w:p>
      <w:pPr>
        <w:pStyle w:val="BodyText"/>
      </w:pPr>
      <w:r>
        <w:t xml:space="preserve">My academic dedication has led me to complete two years of nursing studies at the University of Medicine 1, Yangon. However, I realized that while general nursing provides essential skills, it lacks the specialized focus required for maternal health emergencies common in our context. Myanmar Yangon faces a maternal mortality ratio of 203 deaths per 100,000 live births—more than double the global average (WHO, 2023)—primarily due to shortages of trained midwives and inadequate emergency obstetric care. The current public health system in Yangon struggles with overcrowded facilities and a severe deficit in midwifery personnel, especially outside central hospitals. Without specialized training, nurses cannot fully address complications like postpartum hemorrhage or eclampsia within the critical "golden hour." I am committed to closing this gap through advanced certification in emergency midwifery care.</w:t>
      </w:r>
    </w:p>
    <w:p>
      <w:pPr>
        <w:pStyle w:val="BodyText"/>
      </w:pPr>
      <w:r>
        <w:t xml:space="preserve">The Global Midwifery Excellence Scholarship represents the lifeline my education requires. The cost of the accredited 18-month Advanced Midwifery Program at Yangon Institute of Health Sciences exceeds my family’s annual income (approximately $1,200 USD), which comes from my mother’s work as a street vendor in Botahtaung. We cannot afford tuition ($450) and essential clinical training fees ($350). This scholarship would cover these costs, freeing me to focus entirely on mastering techniques like manual removal of placenta, neonatal resuscitation, and community-based antenatal education—skills desperately needed in Yangon’s peri-urban slums where 68% of births occur without skilled attendance (Myanmar Ministry of Health Report, 2022).</w:t>
      </w:r>
    </w:p>
    <w:p>
      <w:pPr>
        <w:pStyle w:val="BodyText"/>
      </w:pPr>
      <w:r>
        <w:t xml:space="preserve">What sets me apart is my deep understanding of Yangon’s unique healthcare landscape. I have spent the past year assisting at a mobile health unit serving refugees in Dagon Township, where language barriers and cultural mistrust prevent many women from seeking care. As a Midwife trained in both clinical excellence and community engagement, I plan to develop culturally sensitive prenatal workshops using local dialects—a strategy proven effective by Yangon’s Health Department pilot programs. My goal is not merely to graduate but to establish a community midwifery hub near Shwedagon Pagoda, where mothers can receive free consultations alongside spiritual guidance from respected elders—bridging traditional practices with evidence-based care.</w:t>
      </w:r>
    </w:p>
    <w:p>
      <w:pPr>
        <w:pStyle w:val="BodyText"/>
      </w:pPr>
      <w:r>
        <w:t xml:space="preserve">I also recognize that effective midwifery in Myanmar Yangon requires addressing systemic issues. I will integrate my training by collaborating with the Yangon Region Health Department to develop a referral system connecting community health workers to hospitals, reducing preventable delays in critical cases. My proposed project, "Midwives for Every Ward," aims to train 50 traditional birth attendants as community liaisons—expanding access without displacing cultural practices. This aligns with Myanmar’s National Midwifery Strategy (2021-2030), which prioritizes decentralizing services to urban centers like Yangon where population density strains infrastructure.</w:t>
      </w:r>
    </w:p>
    <w:p>
      <w:pPr>
        <w:pStyle w:val="BodyText"/>
      </w:pPr>
      <w:r>
        <w:t xml:space="preserve">My commitment extends beyond academics. I have already initiated a peer mentorship program for female students from low-income backgrounds at my university, demonstrating leadership and community focus. This Scholarship Application Letter reflects not just my personal ambition but my responsibility to the 500,000 Yangon mothers who lack access to skilled birth attendants. Investing in me means investing in a sustainable model that will ripple through neighborhoods like Hlaing Tharyar, where maternal death rates remain 3× higher than city averages.</w:t>
      </w:r>
    </w:p>
    <w:p>
      <w:pPr>
        <w:pStyle w:val="BodyText"/>
      </w:pPr>
      <w:r>
        <w:t xml:space="preserve">I respectfully submit this application with profound gratitude for the Committee’s consideration of my request. My vision is clear: to become a Midwife who transforms Yangon’s maternal healthcare landscape—one mother, one newborn, one community at a time. With your support, I will graduate not just as a clinician but as an agent of change in Myanmar Yangon. I eagerly await the opportunity to discuss how this scholarship will empower me to serve the most vulnerable mothers in our nation’s heartland.</w:t>
      </w:r>
    </w:p>
    <w:p>
      <w:pPr>
        <w:pStyle w:val="BodyText"/>
      </w:pPr>
      <w:r>
        <w:t xml:space="preserve">With deepest respect and hope,</w:t>
      </w:r>
    </w:p>
    <w:p>
      <w:pPr>
        <w:pStyle w:val="BodyText"/>
      </w:pPr>
      <w:r>
        <w:t xml:space="preserve">May Myint Myat</w:t>
      </w:r>
      <w:r>
        <w:br/>
      </w:r>
      <w:r>
        <w:t xml:space="preserve">Address: 12A, Kaba Aye Pagoda Road, Yangon</w:t>
      </w:r>
      <w:r>
        <w:br/>
      </w:r>
      <w:r>
        <w:t xml:space="preserve">Contact: +95 9 76543210 | maymyintmyat@ymail.com</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Myanmar Yangon</dc:title>
  <dc:creator/>
  <dc:language>en</dc:language>
  <cp:keywords/>
  <dcterms:created xsi:type="dcterms:W3CDTF">2026-07-21T10:31:46Z</dcterms:created>
  <dcterms:modified xsi:type="dcterms:W3CDTF">2026-07-21T10:31:46Z</dcterms:modified>
</cp:coreProperties>
</file>

<file path=docProps/custom.xml><?xml version="1.0" encoding="utf-8"?>
<Properties xmlns="http://schemas.openxmlformats.org/officeDocument/2006/custom-properties" xmlns:vt="http://schemas.openxmlformats.org/officeDocument/2006/docPropsVTypes"/>
</file>