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Health Sciences</w:t>
      </w:r>
      <w:r>
        <w:br/>
      </w:r>
      <w:r>
        <w:t xml:space="preserve">University of Auckland</w:t>
      </w:r>
      <w:r>
        <w:br/>
      </w:r>
      <w:r>
        <w:t xml:space="preserve">Auckland, New Zealand</w:t>
      </w:r>
    </w:p>
    <w:bookmarkStart w:id="20" w:name="X1497644e0cb2a8c13420286320cc013fcb97000"/>
    <w:p>
      <w:pPr>
        <w:pStyle w:val="Heading2"/>
      </w:pPr>
      <w:r>
        <w:t xml:space="preserve">Subject: Application for Midwifery Scholarship to Advance Healthcare in New Zealand Auckland</w:t>
      </w:r>
    </w:p>
    <w:p>
      <w:pPr>
        <w:pStyle w:val="FirstParagraph"/>
      </w:pPr>
      <w:r>
        <w:t xml:space="preserve">To the Esteemed Scholarship Committee,</w:t>
      </w:r>
    </w:p>
    <w:p>
      <w:pPr>
        <w:pStyle w:val="BodyText"/>
      </w:pPr>
      <w:r>
        <w:t xml:space="preserve">I am writing with profound enthusiasm to submit this Scholarship Application Letter in support of my application for the [Scholarship Name] scholarship, designed specifically to advance midwifery education within New Zealand Auckland. As an aspiring Midwife deeply committed to transforming maternal and infant healthcare in our most culturally vibrant city, I believe this scholarship represents not merely financial assistance but a vital catalyst for my professional journey at the heart of Aotearoa's healthcare innovation.</w:t>
      </w:r>
    </w:p>
    <w:p>
      <w:pPr>
        <w:pStyle w:val="BodyText"/>
      </w:pPr>
      <w:r>
        <w:t xml:space="preserve">My passion for midwifery was ignited during my volunteer work at Manukau Hospital’s Maternity Unit in 2019. Witnessing the seamless integration of Māori cultural protocols with evidence-based care – where kaumātua (elders) guided whānau (families) through pregnancy and birth – revealed midwifery’s profound power as a bridge between tradition and modern healthcare. In New Zealand Auckland, where 32% of the population identifies as Māori or Pacific Islander, this holistic approach is not optional but essential for addressing persistent health disparities. The statistics are sobering: Māori women experience three times higher rates of preventable maternal mortality than Pākehā women (Ministry of Health, 2023). This reality fuels my determination to become a culturally safe Midwife who actively closes these gaps within Auckland's diverse communities.</w:t>
      </w:r>
    </w:p>
    <w:p>
      <w:pPr>
        <w:pStyle w:val="BodyText"/>
      </w:pPr>
      <w:r>
        <w:t xml:space="preserve">My academic foundation has prepared me for the rigor of New Zealand’s midwifery education model. I completed a Bachelor of Health Science with Honours (Māori Studies) at the University of Auckland, where my thesis on "Culturally Responsive Postnatal Support in Urban Māori Communities" earned departmental commendation. This work directly aligns with the University’s commitment to embedding Kaupapa Māori principles into clinical practice – a cornerstone of midwifery excellence in New Zealand. I have also completed 200 hours of supervised clinical experience at Waitematā District Health Board, supporting midwives during home births and hospital deliveries across West Auckland. These experiences confirmed my resolve: the future of maternity care in New Zealand Auckland lies not just in medical expertise, but in building trust through cultural humility – a skill I am eager to deepen through this scholarship.</w:t>
      </w:r>
    </w:p>
    <w:p>
      <w:pPr>
        <w:pStyle w:val="BodyText"/>
      </w:pPr>
      <w:r>
        <w:t xml:space="preserve">Why is this scholarship critical for my development as a Midwife? The cost of the University of Auckland’s Master of Midwifery (2025 entry) program exceeds NZ$40,000 annually. As the first in my family to pursue tertiary education, I rely on savings from part-time work at a community health centre, but these fall short. Without financial support, I would be forced to accept high-interest loans or reduce clinical hours – both compromising my ability to fully engage with Auckland’s complex healthcare landscape. This scholarship will allow me to dedicate 100% of my focus to mastering the unique competencies required for midwifery in New Zealand: from managing emergency obstetric care within the Waitematā catchment area, to navigating the Ministry of Health’s Te Whakaruruhau framework for Māori health. I am not merely seeking a qualification; I am investing in Auckland’s capacity to deliver equitable care.</w:t>
      </w:r>
    </w:p>
    <w:p>
      <w:pPr>
        <w:pStyle w:val="BodyText"/>
      </w:pPr>
      <w:r>
        <w:t xml:space="preserve">My vision extends beyond clinical practice. As an active member of the Auckland Midwifery Student Association, I co-organized "Auckland Whānau Health Walks" – free prenatal workshops for Pacific communities in Mangere and Otahuhu. These events highlighted how language barriers and transportation challenges disproportionately affect marginalized groups. In New Zealand Auckland, where 27% of residents speak a language other than English at home (Stats NZ, 2023), such initiatives are vital. With this scholarship, I will expand my community work to include digital health literacy support for refugee mothers – a growing population in Auckland’s north shore communities. This aligns perfectly with the University’s strategic goal of "innovating accessible care for all Aucklanders."</w:t>
      </w:r>
    </w:p>
    <w:p>
      <w:pPr>
        <w:pStyle w:val="BodyText"/>
      </w:pPr>
      <w:r>
        <w:t xml:space="preserve">What distinguishes my application is my deep understanding of New Zealand Auckland's specific healthcare ecosystem. I have researched how the city’s unique geography – from Hauraki Gulf islands to mountainous regions like Waitākere – creates barriers to care, and how midwifery-led models (like the successful Kaupapa Māori birth centres in South Auckland) reduce unnecessary interventions. I have also engaged with local kaitiaki (guardians) at Tūpuna Maungarongo Marae to understand how ancestral knowledge can inform contemporary practice. This scholarship will enable me to further explore such models during my clinical placements at the new midwifery-led service in Eastern Auckland – a site identified by Health New Zealand as critical for reducing inequities.</w:t>
      </w:r>
    </w:p>
    <w:p>
      <w:pPr>
        <w:pStyle w:val="BodyText"/>
      </w:pPr>
      <w:r>
        <w:t xml:space="preserve">I recognize that becoming an effective Midwife in New Zealand Auckland requires more than clinical skill. It demands respect for Te Tiriti o Waitangi, proficiency in Māori health concepts, and the ability to work alongside community networks like Whānau Ora. My proposed research during this scholarship will investigate "Māori Women’s Experiences of Continuity of Care in Auckland Urban Settings," directly contributing to policy improvements within Waitematā DHB. I am prepared to contribute my energy and cultural insight not just as a student, but as an emerging practitioner committed to Auckland’s healthcare future.</w:t>
      </w:r>
    </w:p>
    <w:p>
      <w:pPr>
        <w:pStyle w:val="BodyText"/>
      </w:pPr>
      <w:r>
        <w:t xml:space="preserve">Thank you for considering this Scholarship Application Letter. I have attached all required documents, including references from Dr. Aroha Te Rangi (Senior Midwifery Lecturer at University of Auckland) and Tāne Mahuta (Kaiārahi at Manukau Health). With this scholarship, I will become part of the next generation of Midwives transforming Auckland’s maternity services – ensuring every woman, regardless of ethnicity or socioeconomic status, receives care that honours her identity. I am ready to contribute my passion to New Zealand’s healthcare landscape and would be honoured to represent the University of Auckland as a future leader in midwifery.</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New Zealand Auckland</dc:title>
  <dc:creator/>
  <dc:language>en</dc:language>
  <cp:keywords/>
  <dcterms:created xsi:type="dcterms:W3CDTF">2026-06-05T07:30:17Z</dcterms:created>
  <dcterms:modified xsi:type="dcterms:W3CDTF">2026-06-05T07:30:17Z</dcterms:modified>
</cp:coreProperties>
</file>

<file path=docProps/custom.xml><?xml version="1.0" encoding="utf-8"?>
<Properties xmlns="http://schemas.openxmlformats.org/officeDocument/2006/custom-properties" xmlns:vt="http://schemas.openxmlformats.org/officeDocument/2006/docPropsVTypes"/>
</file>