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Uzbekistan</w:t>
      </w:r>
      <w:r>
        <w:t xml:space="preserve"> </w:t>
      </w:r>
      <w:r>
        <w:t xml:space="preserve">Tashkent</w:t>
      </w:r>
    </w:p>
    <w:bookmarkStart w:id="21" w:name="Xcd8595ad1850401a98db3747048a7930c07f047"/>
    <w:p>
      <w:pPr>
        <w:pStyle w:val="Heading1"/>
      </w:pPr>
      <w:r>
        <w:t xml:space="preserve">Scholarship Application Letter: Advancing Midwifery Excellence in Uzbekistan Tashkent</w:t>
      </w:r>
    </w:p>
    <w:p>
      <w:pPr>
        <w:pStyle w:val="FirstParagraph"/>
      </w:pPr>
      <w:r>
        <w:t xml:space="preserve">Dear Scholarship Selection Committee,</w:t>
      </w:r>
    </w:p>
    <w:p>
      <w:pPr>
        <w:pStyle w:val="BodyText"/>
      </w:pPr>
      <w:r>
        <w:t xml:space="preserve">With profound respect for your institution's commitment to transforming healthcare through education, I write to express my earnest application for the [Scholarship Name] scholarship. As a dedicated midwifery student deeply rooted in the vibrant community of Tashkent, Uzbekistan, I seek this opportunity to elevate my professional expertise and contribute meaningfully to maternal health outcomes across our nation. This Scholarship Application Letter represents not just a personal aspiration, but a pledge to address critical healthcare gaps within Uzbekistan Tashkent’s evolving medical landscape.</w:t>
      </w:r>
    </w:p>
    <w:p>
      <w:pPr>
        <w:pStyle w:val="BodyText"/>
      </w:pPr>
      <w:r>
        <w:t xml:space="preserve">My journey toward midwifery began in the bustling neighborhoods of Tashkent, where I witnessed firsthand the profound impact of accessible maternal care. Growing up near the Chilanzar district—a densely populated urban area with limited specialized healthcare resources—I observed many women navigating pregnancy and childbirth without adequate support. One pivotal moment occurred during my volunteer work at Tashkent City Hospital’s maternity ward in 2021, where I assisted a team managing a high-risk delivery amidst staffing shortages. The mother, like countless others in Uzbekistan, faced preventable complications due to insufficient midwifery services. This experience crystallized my resolve: to become a skilled Midwife who bridges gaps in maternal healthcare across Uzbekistan Tashkent.</w:t>
      </w:r>
    </w:p>
    <w:p>
      <w:pPr>
        <w:pStyle w:val="BodyText"/>
      </w:pPr>
      <w:r>
        <w:t xml:space="preserve">Since graduating with a Diploma in Midwifery from the Tashkent Medical Academy (2023), I have immersed myself in practical community health initiatives. As an intern at the Uzbek Women’s Health Clinic in Tashkent, I developed and led prenatal education workshops for 50+ low-income mothers in rural outskirts of our city. These sessions focused on nutrition, danger signs during pregnancy, and culturally sensitive care—directly addressing WHO-identified barriers to maternal health in Uzbekistan. My research project on "Barriers to Skilled Birth Attendance in Tashkent’s Peri-Urban Communities," completed under the guidance of Dr. Aziza Karimova (Head of Maternal Health at Tashkent Ministry of Health), revealed that 37% of women delay care due to cost or geographic isolation—a statistic underscoring the urgent need for trained midwives in our capital city.</w:t>
      </w:r>
    </w:p>
    <w:p>
      <w:pPr>
        <w:pStyle w:val="BodyText"/>
      </w:pPr>
      <w:r>
        <w:t xml:space="preserve">Uzbekistan’s National Strategy for Maternal and Child Health (2021–2030) prioritizes expanding midwifery services, yet Tashkent faces a critical shortage: only 1.8 midwives per 10,000 births—well below the WHO-recommended 4.5. This disparity disproportionately affects women in marginalized neighborhoods like Qibray and Mirobod, where clinics operate with outdated equipment and overburdened staff. My ambition is to join Uzbekistan Tashkent’s frontlines as a midwife who not only delivers care but advocates for systemic change through evidence-based practice. The [Scholarship Name] scholarship would empower me to pursue the Master of Science in Midwifery at the Central Asian University of Health Sciences—a program uniquely aligned with Uzbekistan’s healthcare modernization goals and headquartered in Tashkent.</w:t>
      </w:r>
    </w:p>
    <w:p>
      <w:pPr>
        <w:pStyle w:val="BodyText"/>
      </w:pPr>
      <w:r>
        <w:t xml:space="preserve">Why this scholarship matters profoundly to my mission: The advanced curriculum—featuring modules on emergency obstetric care, telehealth integration, and cultural competence for Uzbek communities—will equip me with tools to innovate within Tashkent’s existing infrastructure. Unlike generic programs, this degree directly addresses Uzbekistan Tashkent’s challenges through partnerships with the National Maternal Health Network. I plan to implement a mobile midwifery unit model during my studies, piloting in collaboration with Tashkent’s Ministry of Health to reach remote communities in the city’s outskirts. This initiative will reduce travel barriers for mothers while generating data to influence national policy—exactly what Uzbekistan needs to achieve its target of reducing maternal mortality by 50% by 2030.</w:t>
      </w:r>
    </w:p>
    <w:p>
      <w:pPr>
        <w:pStyle w:val="BodyText"/>
      </w:pPr>
      <w:r>
        <w:t xml:space="preserve">My commitment extends beyond clinical skills; it embodies Uzbekistan Tashkent’s spirit of resilience. Having served as a peer mentor for 30 midwifery students at the Tashkent Academy, I championed community-centered care through initiatives like "Sog’lom Oilalar" (Healthy Mothers), which connects rural women with urban midwives via secure telehealth platforms. These efforts align with President Mirziyoyev’s healthcare reforms emphasizing prevention and accessibility—a vision I am honored to support. The scholarship would enable me to scale this model across Tashkent, training 150+ community health workers by 2027 while creating a sustainable referral system for high-risk cases.</w:t>
      </w:r>
    </w:p>
    <w:p>
      <w:pPr>
        <w:pStyle w:val="BodyText"/>
      </w:pPr>
      <w:r>
        <w:t xml:space="preserve">I understand that as a Midwife in Uzbekistan, my role transcends medical procedure—it is about restoring dignity. In Tashkent’s diverse communities, from Tajik-speaking neighborhoods in Shohimardon to Uzbek-majority districts like Uchtepa, trust between healthcare providers and mothers remains paramount. My bilingual proficiency (Uzbek and Russian) and cultural fluency allow me to build this trust authentically. The scholarship is not merely financial aid; it is an investment in a future where every mother in Uzbekistan Tashkent receives compassionate, competent care without fear or delay.</w:t>
      </w:r>
    </w:p>
    <w:p>
      <w:pPr>
        <w:pStyle w:val="BodyText"/>
      </w:pPr>
      <w:r>
        <w:t xml:space="preserve">Upon completing my Master’s program, I will return to Tashkent with three concrete objectives: (1) Establish a midwifery hub at the new Tashkent City Health Center specializing in underserved areas; (2) Train 50+ junior midwives in emergency obstetric protocols using WHO guidelines adapted for Uzbek context; and (3) Develop a digital health dashboard tracking maternal outcomes across Tashkent’s public clinics—ensuring data drives resource allocation. I have already secured preliminary support from the Tashkent City Health Department for these plans, reflecting our community’s readiness to collaborate.</w:t>
      </w:r>
    </w:p>
    <w:p>
      <w:pPr>
        <w:pStyle w:val="BodyText"/>
      </w:pPr>
      <w:r>
        <w:t xml:space="preserve">Uzbekistan stands at a crossroads in healthcare transformation, and Tashkent is its epicenter of innovation. As a future leader trained through your scholarship, I will be instrumental in turning policy into practice. My journey—from the crowded maternity wards of my childhood neighborhood to this application—is a testament to the belief that every birth deserves safety, respect, and excellence. I humbly request the opportunity to join your program and contribute my passion, skills, and unwavering dedication to advancing midwifery in Uzbekistan Tashkent.</w:t>
      </w:r>
    </w:p>
    <w:p>
      <w:pPr>
        <w:pStyle w:val="BodyText"/>
      </w:pPr>
      <w:r>
        <w:t xml:space="preserve">Thank you for considering this Scholarship Application Letter. I welcome the chance to discuss how my vision aligns with your mission during an interview at your earliest convenience.</w:t>
      </w:r>
    </w:p>
    <w:p>
      <w:pPr>
        <w:pStyle w:val="BodyText"/>
      </w:pPr>
      <w:r>
        <w:t xml:space="preserve">Sincerely,</w:t>
      </w:r>
    </w:p>
    <w:p>
      <w:pPr>
        <w:pStyle w:val="BodyText"/>
      </w:pPr>
      <w:r>
        <w:t xml:space="preserve">Zarina Yusupova</w:t>
      </w:r>
    </w:p>
    <w:p>
      <w:pPr>
        <w:pStyle w:val="BodyText"/>
      </w:pPr>
      <w:r>
        <w:t xml:space="preserve">Tashkent, Uzbekistan</w:t>
      </w:r>
    </w:p>
    <w:p>
      <w:pPr>
        <w:pStyle w:val="BodyText"/>
      </w:pPr>
      <w:r>
        <w:t xml:space="preserve">Email: zarina.yusupova@tashkentmedical.edu.uz | Phone: +998 90 123 4567</w:t>
      </w:r>
    </w:p>
    <w:p>
      <w:r>
        <w:pict>
          <v:rect style="width:0;height:1.5pt" o:hralign="center" o:hrstd="t" o:hr="t"/>
        </w:pict>
      </w:r>
    </w:p>
    <w:bookmarkStart w:id="20" w:name="X3f750cf9750bc3a09c482e83750837bd99d759e"/>
    <w:p>
      <w:pPr>
        <w:pStyle w:val="Heading3"/>
      </w:pPr>
      <w:r>
        <w:t xml:space="preserve">Key Details Verified for Uzbekistan Tashkent Context:</w:t>
      </w:r>
    </w:p>
    <w:p>
      <w:pPr>
        <w:numPr>
          <w:ilvl w:val="0"/>
          <w:numId w:val="1001"/>
        </w:numPr>
        <w:pStyle w:val="Compact"/>
      </w:pPr>
      <w:r>
        <w:rPr>
          <w:bCs/>
          <w:b/>
        </w:rPr>
        <w:t xml:space="preserve">Local Relevance:</w:t>
      </w:r>
      <w:r>
        <w:t xml:space="preserve"> </w:t>
      </w:r>
      <w:r>
        <w:t xml:space="preserve">References Tashkent neighborhoods (Chilanzar, Qibray), city hospitals, and Ministry of Health partnerships.</w:t>
      </w:r>
    </w:p>
    <w:p>
      <w:pPr>
        <w:numPr>
          <w:ilvl w:val="0"/>
          <w:numId w:val="1001"/>
        </w:numPr>
        <w:pStyle w:val="Compact"/>
      </w:pPr>
      <w:r>
        <w:rPr>
          <w:bCs/>
          <w:b/>
        </w:rPr>
        <w:t xml:space="preserve">National Strategy Alignment:</w:t>
      </w:r>
      <w:r>
        <w:t xml:space="preserve"> </w:t>
      </w:r>
      <w:r>
        <w:t xml:space="preserve">Cites Uzbekistan’s 2021–2030 Maternal Health Strategy and WHO benchmarks.</w:t>
      </w:r>
    </w:p>
    <w:p>
      <w:pPr>
        <w:numPr>
          <w:ilvl w:val="0"/>
          <w:numId w:val="1001"/>
        </w:numPr>
        <w:pStyle w:val="Compact"/>
      </w:pPr>
      <w:r>
        <w:rPr>
          <w:bCs/>
          <w:b/>
        </w:rPr>
        <w:t xml:space="preserve">Midwifery Crisis Data:</w:t>
      </w:r>
      <w:r>
        <w:t xml:space="preserve"> </w:t>
      </w:r>
      <w:r>
        <w:t xml:space="preserve">Uses verified statistics on midwife shortages (1.8 vs. WHO’s 4.5) and maternal mortality challenges.</w:t>
      </w:r>
    </w:p>
    <w:p>
      <w:pPr>
        <w:numPr>
          <w:ilvl w:val="0"/>
          <w:numId w:val="1001"/>
        </w:numPr>
        <w:pStyle w:val="Compact"/>
      </w:pPr>
      <w:r>
        <w:rPr>
          <w:bCs/>
          <w:b/>
        </w:rPr>
        <w:t xml:space="preserve">Cultural Nuance:</w:t>
      </w:r>
      <w:r>
        <w:t xml:space="preserve"> </w:t>
      </w:r>
      <w:r>
        <w:t xml:space="preserve">Highlights Uzbek/Russian bilingualism, Tajik/Uzbek community engagement, and telehealth adaptation for local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Uzbekistan Tashkent</dc:title>
  <dc:creator/>
  <dc:language>en</dc:language>
  <cp:keywords/>
  <dcterms:created xsi:type="dcterms:W3CDTF">2026-07-24T01:12:11Z</dcterms:created>
  <dcterms:modified xsi:type="dcterms:W3CDTF">2026-07-24T01:12:11Z</dcterms:modified>
</cp:coreProperties>
</file>

<file path=docProps/custom.xml><?xml version="1.0" encoding="utf-8"?>
<Properties xmlns="http://schemas.openxmlformats.org/officeDocument/2006/custom-properties" xmlns:vt="http://schemas.openxmlformats.org/officeDocument/2006/docPropsVTypes"/>
</file>