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w:t>
      </w:r>
      <w:r>
        <w:t xml:space="preserve"> </w:t>
      </w:r>
      <w:r>
        <w:t xml:space="preserve">Dhaka,</w:t>
      </w:r>
      <w:r>
        <w:t xml:space="preserve"> </w:t>
      </w:r>
      <w:r>
        <w:t xml:space="preserve">Bangladesh</w:t>
      </w:r>
    </w:p>
    <w:bookmarkStart w:id="20" w:name="scholarship-application-letter"/>
    <w:p>
      <w:pPr>
        <w:pStyle w:val="Heading1"/>
      </w:pPr>
      <w:r>
        <w:t xml:space="preserve">SCHOLARSHIP APPLICATION LETTER</w:t>
      </w:r>
    </w:p>
    <w:p>
      <w:pPr>
        <w:pStyle w:val="FirstParagraph"/>
      </w:pPr>
      <w:r>
        <w:t xml:space="preserve">For Aspiring Musician Seeking Excellence in Bangladesh Dhaka</w:t>
      </w:r>
    </w:p>
    <w:bookmarkEnd w:id="20"/>
    <w:p>
      <w:pPr>
        <w:pStyle w:val="BodyText"/>
      </w:pPr>
      <w:r>
        <w:t xml:space="preserve">Date: October 26, 2023</w:t>
      </w:r>
    </w:p>
    <w:p>
      <w:pPr>
        <w:pStyle w:val="BodyText"/>
      </w:pPr>
      <w:r>
        <w:t xml:space="preserve">Dr. Ayesha Rahman</w:t>
      </w:r>
    </w:p>
    <w:p>
      <w:pPr>
        <w:pStyle w:val="BodyText"/>
      </w:pPr>
      <w:r>
        <w:t xml:space="preserve">Director, Cultural Development Scholarship Program</w:t>
      </w:r>
    </w:p>
    <w:p>
      <w:pPr>
        <w:pStyle w:val="BodyText"/>
      </w:pPr>
      <w:r>
        <w:t xml:space="preserve">Dhaka Arts Foundation</w:t>
      </w:r>
    </w:p>
    <w:p>
      <w:pPr>
        <w:pStyle w:val="BodyText"/>
      </w:pPr>
      <w:r>
        <w:t xml:space="preserve">159 Mohakhali Commercial Area, Dhaka 1212, Bangladesh</w:t>
      </w:r>
    </w:p>
    <w:bookmarkStart w:id="22" w:name="Xfe4cfb064b147e7efd061d6e03641e368e7c91a"/>
    <w:p>
      <w:pPr>
        <w:pStyle w:val="Heading2"/>
      </w:pPr>
      <w:r>
        <w:t xml:space="preserve">Subject: Formal Application for the Dhaka Music Excellence Scholarship</w:t>
      </w:r>
    </w:p>
    <w:p>
      <w:pPr>
        <w:pStyle w:val="FirstParagraph"/>
      </w:pPr>
      <w:r>
        <w:t xml:space="preserve">Dear Dr. Rahman and Esteemed Scholarship Committee,</w:t>
      </w:r>
    </w:p>
    <w:p>
      <w:pPr>
        <w:pStyle w:val="BodyText"/>
      </w:pPr>
      <w:r>
        <w:t xml:space="preserve">It is with profound enthusiasm and unwavering dedication that I submit my application for the prestigious Dhaka Music Excellence Scholarship, a beacon of opportunity for aspiring artists in Bangladesh Dhaka. As a passionate vocalist, composer, and cultural ambassador hailing from the vibrant heart of our nation's capital, I stand before you not merely as an applicant but as a living testament to music's transformative power within Bangladesh. This Scholarship Application Letter represents more than just a formality—it embodies my lifelong commitment to preserving our rich musical heritage while pioneering new frontiers for contemporary Bangladeshi artists.</w:t>
      </w:r>
    </w:p>
    <w:p>
      <w:pPr>
        <w:pStyle w:val="BodyText"/>
      </w:pPr>
      <w:r>
        <w:t xml:space="preserve">My musical journey began in the very streets of Dhaka where I grew up, surrounded by the rhythmic pulse of Baul songs drifting from neighborhood shrines and the soulful melodies echoing from radio broadcasts during monsoon evenings. My grandmother, a revered folk singer in our community, introduced me to Rabindra Sangeet at age five. By ten, I was composing my own arrangements blending traditional bhatiyali rhythms with modern harmonies—a practice that would become central to my artistic identity. Today, as a professional musician performing regularly at venues like the Bangladesh Shilpakala Academy and Dhaka University's cultural festivals, I have witnessed firsthand how music bridges divides in our diverse society. Yet, I remain acutely aware that for many talented young musicians in Bangladesh Dhaka, financial constraints prevent them from pursuing advanced training or creating meaningful work.</w:t>
      </w:r>
    </w:p>
    <w:p>
      <w:pPr>
        <w:pStyle w:val="BodyText"/>
      </w:pPr>
      <w:r>
        <w:t xml:space="preserve">My academic journey reflects this same commitment to excellence. I graduated with honors from the Faculty of Music at the University of Dhaka, where my thesis on "The Evolution of Sufi Music in Urban Bangladeshi Culture" earned departmental recognition. However, formal education alone cannot nurture true artistic mastery—I sought deeper training under renowned sitar maestro Ustad Shahid Parvez during weekend workshops in Dhaka's cultural hubs. This experience revealed a critical gap: while Bangladesh Dhaka boasts exceptional musical talent, limited resources hinder our ability to develop world-class artists who can represent our nation on international platforms. My dream is to establish the "Dhaka Music Collective," an initiative providing free mentorship and performance opportunities for underprivileged youth across all 100 wards of Dhaka, but without specialized training abroad, this vision remains unrealized.</w:t>
      </w:r>
    </w:p>
    <w:p>
      <w:pPr>
        <w:pStyle w:val="BodyText"/>
      </w:pPr>
      <w:r>
        <w:t xml:space="preserve">This is precisely why I am applying for the Dhaka Music Excellence Scholarship. The program's focus on "Nurturing Cultural Leaders Through International Exposure" aligns perfectly with my goals. With your support, I plan to complete a 12-month residency at the Royal Academy of Music in London—where I will study ethnomusicology and advanced vocal techniques while documenting contemporary Dhaka musical traditions for global audiences. Crucially, this scholarship would fund not just my education but also the creation of an archive capturing endangered urban folk forms currently fading from Dhaka's streets. In Bangladesh Dhaka, where traditional music often competes with digital culture, such preservation work is urgent: I have already recorded 37 songs from street performers in Old Dhaka that risk being lost within five years.</w:t>
      </w:r>
    </w:p>
    <w:p>
      <w:pPr>
        <w:pStyle w:val="BodyText"/>
      </w:pPr>
      <w:r>
        <w:t xml:space="preserve">My proposed project directly addresses national priorities outlined by the Ministry of Cultural Affairs. Through the scholarship's framework, I will develop a curriculum integrating traditional Bengali instruments like the ektara and dotara with modern production techniques—a fusion already resonating with youth across Dhaka. Last month, my collaborative song "Mrittika" (meaning "Clay") featuring Sufi percussionists from Lalbagh and electronic beats was streamed over 150,000 times on YouTube Bangladesh, demonstrating the market viability of this approach. However, without proper training in music technology and cross-cultural composition (which the scholarship provides), I cannot scale this model to impact thousands more artists across Bangladesh Dhaka.</w:t>
      </w:r>
    </w:p>
    <w:p>
      <w:pPr>
        <w:pStyle w:val="BodyText"/>
      </w:pPr>
      <w:r>
        <w:t xml:space="preserve">I am particularly drawn to your committee's emphasis on "Cultural Diplomacy Through Music," a principle I embody through my work with the Dhaka Youth Orchestra. Last summer, we performed at the UNESCO World Heritage site in Mahasthangarh, collaborating with local artisans to create soundscapes reflecting ancient Bengali traditions. This project—funded partly by small grants—proved how music can revive historical sites and generate community pride. With scholarship support, I would expand this model to include 15 schools across Dhaka's peri-urban areas, creating a sustainable network for youth engagement. The committee's investment would not merely educate one musician; it would ignite a movement where every child in Bangladesh Dhaka understands music as an instrument of social change.</w:t>
      </w:r>
    </w:p>
    <w:p>
      <w:pPr>
        <w:pStyle w:val="BodyText"/>
      </w:pPr>
      <w:r>
        <w:t xml:space="preserve">My financial circumstances underscore the necessity of this support. As the sole breadwinner for my extended family after my father's illness, I have worked multiple gigs—from wedding bands to radio jingles—to fund basic training. While I am grateful for these opportunities, they limit my ability to pursue advanced studies or create substantial works. The Dhaka Music Excellence Scholarship represents a lifeline that would free me from financial strain to focus entirely on artistic growth and community building. In return, I pledge to become a permanent advocate for the program, mentoring future scholarship recipients through workshops at Bangladesh Shilpakala Academy once my training concludes.</w:t>
      </w:r>
    </w:p>
    <w:p>
      <w:pPr>
        <w:pStyle w:val="BodyText"/>
      </w:pPr>
      <w:r>
        <w:t xml:space="preserve">Having witnessed how music has healed communities during Dhaka's floods and social unrest—such as when our orchestra performed daily at flood relief camps in 2022—I know this art form carries unique power in Bangladesh. This scholarship would empower me to channel that power more effectively. I envision a future where Dhaka is not just the capital of Bangladesh but the recognized epicenter of innovative South Asian music, where traditional and contemporary styles coexist as equals. Your committee has already nurtured luminaries like Firoz Mahmud; now I ask for the opportunity to join their legacy as a musician who gives back to Bangladesh Dhaka in equal measure.</w:t>
      </w:r>
    </w:p>
    <w:p>
      <w:pPr>
        <w:pStyle w:val="BodyText"/>
      </w:pPr>
      <w:r>
        <w:t xml:space="preserve">I am prepared to provide all additional documentation requested and welcome the opportunity to discuss this application further at your convenience. Thank you for considering my Scholarship Application Letter, which is written not just with hope but with the deep conviction that music remains our greatest unifying force in Bangladesh Dhaka—and indeed, the world.</w:t>
      </w:r>
    </w:p>
    <w:p>
      <w:pPr>
        <w:pStyle w:val="BodyText"/>
      </w:pPr>
      <w:r>
        <w:t xml:space="preserve">Sincerely,</w:t>
      </w:r>
    </w:p>
    <w:bookmarkStart w:id="21" w:name="nusrat-jahan"/>
    <w:p>
      <w:pPr>
        <w:pStyle w:val="Heading3"/>
      </w:pPr>
      <w:r>
        <w:t xml:space="preserve">Nusrat Jahan</w:t>
      </w:r>
    </w:p>
    <w:p>
      <w:pPr>
        <w:pStyle w:val="FirstParagraph"/>
      </w:pPr>
      <w:r>
        <w:t xml:space="preserve">Professional Vocalist &amp; Composer | Founder, Dhaka Music Collective</w:t>
      </w:r>
    </w:p>
    <w:p>
      <w:pPr>
        <w:pStyle w:val="BodyText"/>
      </w:pPr>
      <w:r>
        <w:t xml:space="preserve">Mobile: +880 1712-345678 | Email: nusrat.jahan@musicbd.org</w:t>
      </w:r>
    </w:p>
    <w:p>
      <w:pPr>
        <w:pStyle w:val="BodyText"/>
      </w:pPr>
      <w:r>
        <w:t xml:space="preserve">Address: House 45/2, Road 3, Dhanmondi Residential Area, Dhaka 1205</w:t>
      </w:r>
    </w:p>
    <w:bookmarkEnd w:id="21"/>
    <w:p>
      <w:pPr>
        <w:pStyle w:val="BodyText"/>
      </w:pPr>
      <w:r>
        <w:rPr>
          <w:bCs/>
          <w:b/>
        </w:rPr>
        <w:t xml:space="preserve">Word Count:</w:t>
      </w:r>
      <w:r>
        <w:t xml:space="preserve"> </w:t>
      </w:r>
      <w:r>
        <w:t xml:space="preserve">842 words</w:t>
      </w:r>
    </w:p>
    <w:p>
      <w:pPr>
        <w:pStyle w:val="BodyText"/>
      </w:pPr>
      <w:r>
        <w:rPr>
          <w:iCs/>
          <w:i/>
        </w:rPr>
        <w:t xml:space="preserve">This Scholarship Application Letter was composed in Dhaka, Bangladesh, to honor the cultural legacy of our nation's capital while advocating for music education as a cornerstone of Bangladesh's future.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 Dhaka, Bangladesh</dc:title>
  <dc:creator/>
  <dc:language>en</dc:language>
  <cp:keywords/>
  <dcterms:created xsi:type="dcterms:W3CDTF">2025-12-10T13:26:36Z</dcterms:created>
  <dcterms:modified xsi:type="dcterms:W3CDTF">2025-12-10T13:26:36Z</dcterms:modified>
</cp:coreProperties>
</file>

<file path=docProps/custom.xml><?xml version="1.0" encoding="utf-8"?>
<Properties xmlns="http://schemas.openxmlformats.org/officeDocument/2006/custom-properties" xmlns:vt="http://schemas.openxmlformats.org/officeDocument/2006/docPropsVTypes"/>
</file>