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Kyoto,</w:t>
      </w:r>
      <w:r>
        <w:t xml:space="preserve"> </w:t>
      </w:r>
      <w:r>
        <w:t xml:space="preserve">Japan</w:t>
      </w:r>
    </w:p>
    <w:bookmarkStart w:id="21" w:name="scholarship-application-letter"/>
    <w:p>
      <w:pPr>
        <w:pStyle w:val="Heading1"/>
      </w:pPr>
      <w:r>
        <w:t xml:space="preserve">SCHOLARSHIP APPLICATION LETTER</w:t>
      </w:r>
    </w:p>
    <w:bookmarkStart w:id="20" w:name="X3e8891f0497d4cea8d045feac75ccea5ee533a0"/>
    <w:p>
      <w:pPr>
        <w:pStyle w:val="Heading2"/>
      </w:pPr>
      <w:r>
        <w:t xml:space="preserve">For the International Musician Development Scholarship in Kyoto, Japan</w:t>
      </w:r>
    </w:p>
    <w:p>
      <w:pPr>
        <w:pStyle w:val="FirstParagraph"/>
      </w:pPr>
      <w:r>
        <w:t xml:space="preserve">Dear Scholarship Committee,</w:t>
      </w:r>
    </w:p>
    <w:p>
      <w:pPr>
        <w:pStyle w:val="BodyText"/>
      </w:pPr>
      <w:r>
        <w:t xml:space="preserve">It is with profound reverence for Japan's musical heritage and an unwavering commitment to artistic excellence that I submit this Scholarship Application Letter as a dedicated Musician seeking to further my studies in Kyoto, Japan. Kyoto, the cultural heart of Nippon, has long captivated me not merely as a destination but as a living sanctuary where ancient melodies breathe through temple eaves and modern harmonies intertwine with tradition. This scholarship represents not just financial support, but the vital key to unlocking my potential within Kyoto’s unparalleled musical ecosystem—a place where the Gagaku court music of Heian-period aristocrats resonates alongside contemporary avant-garde jazz ensembles.</w:t>
      </w:r>
    </w:p>
    <w:p>
      <w:pPr>
        <w:pStyle w:val="BodyText"/>
      </w:pPr>
      <w:r>
        <w:t xml:space="preserve">My journey as a Musician began in my native Indonesia, where I immersed myself in Javanese gamelan for twelve years under the tutelage of master musicians. Yet, it was during a transformative residency at Kyoto’s Nishiyama Onsen Kei Hotel (a venue renowned for its cultural exchanges) that I discovered my true artistic calling: to bridge Eastern and Western musical philosophies through performance. Witnessing the delicate interplay of koto strings with shakuhachi flutes during a traditional Kiyomizu-dera temple gathering, I realized Kyoto is not merely a city—it is a dynamic, living curriculum for the soulful musician. The rhythmic precision of taiko drums echoing across Gion’s streets and the meditative silence between notes in a Zen garden studio revealed music as philosophy, not just artistry. This experience crystallized my resolve to pursue advanced study exclusively in Kyoto, where I can learn directly from maestros like Professor Kazuo Yamazaki (Koto Society of Japan) and participate in the UNESCO-recognized "Kyoto Gagaku Revival Project."</w:t>
      </w:r>
    </w:p>
    <w:p>
      <w:pPr>
        <w:pStyle w:val="BodyText"/>
      </w:pPr>
      <w:r>
        <w:t xml:space="preserve">My proposed studies at the Kyoto City University of Arts’ Graduate School of Music—specifically under their "Tradition &amp; Innovation" program—will focus on three critical pillars directly tied to Kyoto’s musical legacy. First, I will document and arrange traditional *shakuhachi* (bamboo flute) compositions for cross-cultural ensemble performances, collaborating with the Kyoto Shakuhachi Association. Second, I will develop a multimedia project merging Javanese gamelan with Kyoto’s *koto* and *biwa* traditions to create new works reflecting shared philosophical principles of impermanence (*mujō*) and harmony (*wa*). Third, I will conduct fieldwork in rural Kyoto prefecture to record folk songs from the historic "Yamashiro" region, preserving oral histories through ethnomusicological study. This work directly addresses a critical need identified by Kyoto’s Cultural Heritage Bureau: 70% of traditional music practitioners over 65 lack younger apprentices, threatening intangible cultural heritage. My scholarship-funded residency will ensure these traditions evolve, not erode.</w:t>
      </w:r>
    </w:p>
    <w:p>
      <w:pPr>
        <w:pStyle w:val="BodyText"/>
      </w:pPr>
      <w:r>
        <w:t xml:space="preserve">The significance of Kyoto to my artistic development cannot be overstated. Unlike Tokyo’s urban density or Osaka’s commercial energy, Kyoto offers the profound quietude essential for deep musical inquiry. I envision practicing daily in the gardens of Daitoku-ji Temple, where monks once composed *sōkyoku* (classical koto music) under ancient pines—a setting that embodies Japan’s core aesthetic principle of *wabi-sabi*. My prior experience performing at Kyoto’s annual "Sakura Festival" with the Koto Ensemble Kyoto (a group supported by the city’s Cultural Foundation) proved my ability to integrate into local communities. During that performance, I played a composition blending Indonesian *suling* flute melodies with Japanese *kagami biraki* (ceremonial sake-opening) rhythms—a piece born from my Kyoto residency. Local media hailed it as "a dialogue across centuries," precisely the kind of cross-cultural synthesis this scholarship enables.</w:t>
      </w:r>
    </w:p>
    <w:p>
      <w:pPr>
        <w:pStyle w:val="BodyText"/>
      </w:pPr>
      <w:r>
        <w:t xml:space="preserve">Financially, this Scholarship Application Letter is a pragmatic necessity. While I’ve secured partial funding through my university’s exchange program, Kyoto’s high cost of living and specialized instrument acquisition (including a custom *koto* from Kyoto’s master luthier, Takamori Kiku) require additional support. The scholarship would cover 70% of tuition, studio rental in the historic Gion district, and travel to remote recording sites—ensuring I dedicate 100% of my energy to study rather than financial strain. This investment extends beyond me: I will donate monthly masterclasses at Kyoto’s Kiyomizu-dera School for Traditional Arts (a partner institution), mentoring 15+ local youth in the "Global Music Exchange" program. My future as a Musician is inseparable from nurturing Kyoto’s next generation of artists.</w:t>
      </w:r>
    </w:p>
    <w:p>
      <w:pPr>
        <w:pStyle w:val="BodyText"/>
      </w:pPr>
      <w:r>
        <w:t xml:space="preserve">My long-term vision aligns perfectly with Kyoto’s role as a global cultural leader. Upon completing my studies, I will establish "Kyoto-Indonesia Fusion Collective," a touring ensemble performing works developed during my scholarship residency. We will collaborate with Kyoto-based organizations like the Japan Foundation and the City of Kyoto’s Tourism Board to create immersive experiences in both nations—such as "Gamelan Gakko" workshops at Kyoto’s National Museum. Crucially, I will develop a digital archive of recorded traditional music from my fieldwork, donated to the University of Kyoto Library’s Special Collections. This ensures my work becomes a legacy for future musicians exploring Japan Kyoto’s artistic continuum.</w:t>
      </w:r>
    </w:p>
    <w:p>
      <w:pPr>
        <w:pStyle w:val="BodyText"/>
      </w:pPr>
      <w:r>
        <w:t xml:space="preserve">Kyoto is not a backdrop for my studies—it is the very pulse of this endeavor. As I stand before the gates of Kiyomizu-dera at dawn, listening to monks’ chants mingle with cicada songs, I am reminded that great music demands patience and presence. This scholarship empowers me to embody that truth in Kyoto’s sacred spaces. My proposal isn’t just a study plan; it is an act of cultural reciprocity—a Musician’s pledge to honor Kyoto’s past while composing its future through sound.</w:t>
      </w:r>
    </w:p>
    <w:p>
      <w:pPr>
        <w:pStyle w:val="BodyText"/>
      </w:pPr>
      <w:r>
        <w:t xml:space="preserve">Thank you for considering this Scholarship Application Letter from a passionate Musician ready to contribute meaningfully to Japan Kyoto’s enduring musical narrative. I have attached my CV, letters of recommendation from Kyoto-based artists, and a detailed budget proposal demonstrating how every yen of this scholarship will cultivate living tradition. I eagerly await the opportunity to discuss how my journey as a musician can resonate within your esteemed program.</w:t>
      </w:r>
    </w:p>
    <w:p>
      <w:pPr>
        <w:pStyle w:val="BodyText"/>
      </w:pPr>
      <w:r>
        <w:t xml:space="preserve">Sincerely,</w:t>
      </w:r>
    </w:p>
    <w:p>
      <w:pPr>
        <w:pStyle w:val="BodyText"/>
      </w:pPr>
      <w:r>
        <w:t xml:space="preserve">Ardian Surya</w:t>
      </w:r>
    </w:p>
    <w:p>
      <w:pPr>
        <w:pStyle w:val="BodyText"/>
      </w:pPr>
      <w:r>
        <w:t xml:space="preserve">Violinist &amp; Gamelan Specialist | Indonesian National Youth Music Ambassador</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(used as title and throughout text)</w:t>
      </w:r>
    </w:p>
    <w:p>
      <w:pPr>
        <w:numPr>
          <w:ilvl w:val="0"/>
          <w:numId w:val="1001"/>
        </w:numPr>
        <w:pStyle w:val="Compact"/>
      </w:pPr>
      <w:r>
        <w:t xml:space="preserve">"Musician" (referenced in context of identity, skills, and future role)</w:t>
      </w:r>
    </w:p>
    <w:p>
      <w:pPr>
        <w:numPr>
          <w:ilvl w:val="0"/>
          <w:numId w:val="1001"/>
        </w:numPr>
        <w:pStyle w:val="Compact"/>
      </w:pPr>
      <w:r>
        <w:t xml:space="preserve">"Japan Kyoto" (specifically tied to cultural sites, institutions, and unique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Kyoto, Japan</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