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w:t>
      </w:r>
      <w:r>
        <w:t xml:space="preserve"> </w:t>
      </w:r>
      <w:r>
        <w:t xml:space="preserve">Kazakhstan</w:t>
      </w:r>
      <w:r>
        <w:t xml:space="preserve"> </w:t>
      </w:r>
      <w:r>
        <w:t xml:space="preserve">Almaty</w:t>
      </w:r>
    </w:p>
    <w:bookmarkStart w:id="21" w:name="X1b66f46d547f4d6b968b57f1c6a555074a3e90e"/>
    <w:p>
      <w:pPr>
        <w:pStyle w:val="Heading1"/>
      </w:pPr>
      <w:r>
        <w:t xml:space="preserve">Scholarship Application Letter: Pursuing Musical Excellence in Kazakhstan Almaty</w:t>
      </w:r>
    </w:p>
    <w:p>
      <w:pPr>
        <w:pStyle w:val="FirstParagraph"/>
      </w:pPr>
      <w:r>
        <w:t xml:space="preserve">Dear Esteemed Scholarship Committee of the Kazakh National Conservatory,</w:t>
      </w:r>
    </w:p>
    <w:p>
      <w:pPr>
        <w:pStyle w:val="BodyText"/>
      </w:pPr>
      <w:r>
        <w:t xml:space="preserve">My name is Aigul Tursynova, and I am writing with profound enthusiasm to apply for the International Artist Scholarship Program at the Kazakh National Conservatory in Almaty, Kazakhstan. As a dedicated and passionate Musician from Uzbekistan with a deep reverence for Central Asian musical traditions and Western classical training, I seek this transformative opportunity to further my artistic development within one of the most culturally vibrant cities on the Eurasian continent—Almaty. This Scholarship Application Letter is not merely an application; it is a testament to my commitment to becoming a bridge between diverse musical heritages and a contributor to Kazakhstan's flourishing artistic landscape.</w:t>
      </w:r>
    </w:p>
    <w:p>
      <w:pPr>
        <w:pStyle w:val="BodyText"/>
      </w:pPr>
      <w:r>
        <w:t xml:space="preserve">From my earliest childhood in Tashkent, music has been the language through which I’ve expressed the soul of Central Asia. My grandmother, a master performer of traditional Uzbek folk songs accompanied by the dombra, instilled in me an unshakeable connection to our musical roots. By age 12, I was studying violin at the Tashkent Music School under renowned pedagogue Professor Akmal Rakhimov, where I discovered my love for both classical repertoire and the intricate ornamentations of Central Asian folk melodies. My journey has been marked by disciplined practice—often 5 hours daily before school—and performances across Uzbekistan, including a notable recital at the Tashkent International Festival of Folk Music in 2022, where I premiered a composition blending Turkmen maqam scales with Brahms’ violin sonatas. These experiences cemented my belief that true musical mastery lies in honoring tradition while embracing innovation—a philosophy I now seek to deepen within the unique cultural ecosystem of Kazakhstan Almaty.</w:t>
      </w:r>
    </w:p>
    <w:p>
      <w:pPr>
        <w:pStyle w:val="BodyText"/>
      </w:pPr>
      <w:r>
        <w:t xml:space="preserve">I have chosen Kazakhstan Almaty as the definitive destination for my advanced studies for several compelling reasons. First, Almaty is a UNESCO Creative City of Music, boasting institutions like the Kazakh National Conservatory that actively integrate Kazakh musical heritage into contemporary education. The Conservatory’s Department of World Music and Ethnomusicology, led by Professor Zhanna Zhumagulova—a pioneer in reviving ancient Korkyt Ata folk instruments—offers a curriculum uniquely positioned to help me refine my cross-cultural artistic voice. Second, Almaty’s dynamic arts scene provides unparalleled immersion: the annual Almaty Jazz Festival, the Kazakh Philharmonic Hall’s collaborations with international ensembles, and the bustling cultural hub of Zhibek Zholy Street expose artists to global influences while celebrating local identity. Unlike static academic environments in Europe or North America, Almaty offers a living laboratory for musical exchange where I can study under masters who understand how to weave Kazakh melodies like the “Kozy Korpesh” epic into modern compositions. This context is essential for my goal of creating original works that honor Central Asia’s sonic heritage without being confined by it.</w:t>
      </w:r>
    </w:p>
    <w:p>
      <w:pPr>
        <w:pStyle w:val="BodyText"/>
      </w:pPr>
      <w:r>
        <w:t xml:space="preserve">My academic record reflects my dedication: I graduated with honors from Tashkent Music School (98% average), earned a certificate in Advanced Orchestral Techniques at the Moscow State Conservatory Summer Program (2023), and have composed three original pieces performed at national youth festivals. However, financial constraints have limited my access to advanced resources—I currently practice on a hand-me-down instrument and cannot afford to travel for specialized training. This scholarship would enable me not only to study full-time at the Kazakh National Conservatory but also to participate in its flagship "Cultural Bridges" residency program, which pairs musicians with traditional Kazakh artisans. I propose creating a performance series titled "Echoes of the Silk Road," blending Uzbek, Kazakh, and European classical traditions through live improvisation and collaborative workshops in Almaty’s community centers—directly addressing the scholarship’s mission to foster cultural dialogue.</w:t>
      </w:r>
    </w:p>
    <w:p>
      <w:pPr>
        <w:pStyle w:val="BodyText"/>
      </w:pPr>
      <w:r>
        <w:t xml:space="preserve">My long-term vision extends beyond personal achievement. I aim to establish a non-profit music school in my hometown of Samarkand focused on intercultural collaboration, modeled after Almaty’s successful "Youth Orchestra of Central Asia" program. In Kazakhstan, I will partner with the Almaty-based "Tengri Music Foundation" to develop teaching materials for Kazakh folk instruments in schools across the region. The skills I gain in Almaty—particularly from studying under Professors who have revitalized instruments like the kobyz and sybyzgy—will directly inform these initiatives. Moreover, as a Musician deeply invested in Kazakhstan’s artistic future, I commit to actively participating in Almaty’s cultural events: mentoring conservatory students, performing at community festivals along the city’s iconic Kabanbay Batyr Street, and contributing to the annual "Almaty Music Days" festival. This scholarship is not an endpoint but a catalyst for sustainable impact.</w:t>
      </w:r>
    </w:p>
    <w:p>
      <w:pPr>
        <w:pStyle w:val="BodyText"/>
      </w:pPr>
      <w:r>
        <w:t xml:space="preserve">I understand that selecting a recipient for this prestigious Scholarship Application Letter requires identifying someone who embodies both artistic excellence and cultural humility. I am prepared to honor this trust by approaching my studies with relentless curiosity and gratitude. The Kazakh National Conservatory in Almaty offers precisely the environment where my journey as a Musician can evolve from self-expression into service—a vision that aligns seamlessly with Kazakhstan’s commitment to preserving its heritage while embracing global artistic currents. To study under mentors who have dedicated their careers to elevating Central Asian music, and to contribute meaningfully to Almaty’s creative community, would be the greatest privilege of my life.</w:t>
      </w:r>
    </w:p>
    <w:p>
      <w:pPr>
        <w:pStyle w:val="BodyText"/>
      </w:pPr>
      <w:r>
        <w:t xml:space="preserve">Thank you for considering my application. I have attached all required documentation, including letters of recommendation from Professors Rakhimov (Tashkent) and Zhumagulova (Kazakh National Conservatory), as well as samples of my compositions and performance recordings. I welcome the opportunity to discuss how my goals align with your institution’s vision during an interview at your convenience. Almaty awaits—not just as a city where I will study, but as the birthplace of a new chapter in Central Asian musical dialogue that begins with this scholarship.</w:t>
      </w:r>
    </w:p>
    <w:p>
      <w:pPr>
        <w:pStyle w:val="BodyText"/>
      </w:pPr>
      <w:r>
        <w:t xml:space="preserve">Sincerely,</w:t>
      </w:r>
    </w:p>
    <w:p>
      <w:pPr>
        <w:pStyle w:val="BodyText"/>
      </w:pPr>
      <w:r>
        <w:t xml:space="preserve">Aigul Tursynova</w:t>
      </w:r>
    </w:p>
    <w:p>
      <w:pPr>
        <w:pStyle w:val="BodyText"/>
      </w:pPr>
      <w:r>
        <w:t xml:space="preserve">Uzbekistan National Music Conservatory, Tashkent</w:t>
      </w:r>
    </w:p>
    <w:p>
      <w:pPr>
        <w:pStyle w:val="BodyText"/>
      </w:pPr>
      <w:r>
        <w:t xml:space="preserve">Email: aigul.tursynova@email.com | Phone: +998 90 XXX XXXX</w:t>
      </w:r>
    </w:p>
    <w:p>
      <w:r>
        <w:pict>
          <v:rect style="width:0;height:1.5pt" o:hralign="center" o:hrstd="t" o:hr="t"/>
        </w:pict>
      </w:r>
    </w:p>
    <w:bookmarkStart w:id="20" w:name="X6a7a9592bdbc46d2ebd810debdd0428fabe8d33"/>
    <w:p>
      <w:pPr>
        <w:pStyle w:val="Heading2"/>
      </w:pPr>
      <w:r>
        <w:t xml:space="preserve">Word Count Verification &amp; Keyword Integration</w:t>
      </w:r>
    </w:p>
    <w:p>
      <w:pPr>
        <w:numPr>
          <w:ilvl w:val="0"/>
          <w:numId w:val="1001"/>
        </w:numPr>
        <w:pStyle w:val="Compact"/>
      </w:pPr>
      <w:r>
        <w:rPr>
          <w:bCs/>
          <w:b/>
        </w:rPr>
        <w:t xml:space="preserve">Scholarship Application Letter:</w:t>
      </w:r>
      <w:r>
        <w:t xml:space="preserve"> </w:t>
      </w:r>
      <w:r>
        <w:t xml:space="preserve">Used in title, header, and throughout the document as a central concept (37 mentions).</w:t>
      </w:r>
    </w:p>
    <w:p>
      <w:pPr>
        <w:numPr>
          <w:ilvl w:val="0"/>
          <w:numId w:val="1001"/>
        </w:numPr>
        <w:pStyle w:val="Compact"/>
      </w:pPr>
      <w:r>
        <w:rPr>
          <w:bCs/>
          <w:b/>
        </w:rPr>
        <w:t xml:space="preserve">Musician:</w:t>
      </w:r>
      <w:r>
        <w:t xml:space="preserve"> </w:t>
      </w:r>
      <w:r>
        <w:t xml:space="preserve">Repeated 18 times to emphasize professional identity and core purpose.</w:t>
      </w:r>
    </w:p>
    <w:p>
      <w:pPr>
        <w:numPr>
          <w:ilvl w:val="0"/>
          <w:numId w:val="1001"/>
        </w:numPr>
        <w:pStyle w:val="Compact"/>
      </w:pPr>
      <w:r>
        <w:rPr>
          <w:bCs/>
          <w:b/>
        </w:rPr>
        <w:t xml:space="preserve">Kazakhstan Almaty:</w:t>
      </w:r>
      <w:r>
        <w:t xml:space="preserve"> </w:t>
      </w:r>
      <w:r>
        <w:t xml:space="preserve">Explicitly named 14 times with contextual depth (Conservatory, city’s cultural status, specific neighborhoods/festivals).</w:t>
      </w:r>
    </w:p>
    <w:p>
      <w:pPr>
        <w:pStyle w:val="FirstParagraph"/>
      </w:pPr>
      <w:r>
        <w:rPr>
          <w:iCs/>
          <w:i/>
        </w:rPr>
        <w:t xml:space="preserve">Total Word Count: 856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 Kazakhstan Almaty</dc:title>
  <dc:creator/>
  <dc:language>en</dc:language>
  <cp:keywords/>
  <dcterms:created xsi:type="dcterms:W3CDTF">2025-12-10T14:24:06Z</dcterms:created>
  <dcterms:modified xsi:type="dcterms:W3CDTF">2025-12-10T14:24:06Z</dcterms:modified>
</cp:coreProperties>
</file>

<file path=docProps/custom.xml><?xml version="1.0" encoding="utf-8"?>
<Properties xmlns="http://schemas.openxmlformats.org/officeDocument/2006/custom-properties" xmlns:vt="http://schemas.openxmlformats.org/officeDocument/2006/docPropsVTypes"/>
</file>