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Nurse</w:t>
      </w:r>
      <w:r>
        <w:t xml:space="preserve"> </w:t>
      </w:r>
      <w:r>
        <w:t xml:space="preserve">in</w:t>
      </w:r>
      <w:r>
        <w:t xml:space="preserve"> </w:t>
      </w:r>
      <w:r>
        <w:t xml:space="preserve">India</w:t>
      </w:r>
      <w:r>
        <w:t xml:space="preserve"> </w:t>
      </w:r>
      <w:r>
        <w:t xml:space="preserve">Bangalore</w:t>
      </w:r>
    </w:p>
    <w:bookmarkStart w:id="20" w:name="scholarship-application-letter"/>
    <w:p>
      <w:pPr>
        <w:pStyle w:val="Heading1"/>
      </w:pPr>
      <w:r>
        <w:t xml:space="preserve">SCHOLARSHIP APPLICATION LETTER</w:t>
      </w:r>
    </w:p>
    <w:p>
      <w:pPr>
        <w:pStyle w:val="FirstParagraph"/>
      </w:pPr>
      <w:r>
        <w:t xml:space="preserve">For Advanced Nursing Education in Bangalore, India</w:t>
      </w:r>
    </w:p>
    <w:bookmarkEnd w:id="20"/>
    <w:p>
      <w:pPr>
        <w:pStyle w:val="BodyText"/>
      </w:pPr>
      <w:r>
        <w:t xml:space="preserve">Dr. Ananya Sharma</w:t>
      </w:r>
    </w:p>
    <w:p>
      <w:pPr>
        <w:pStyle w:val="BodyText"/>
      </w:pPr>
      <w:r>
        <w:t xml:space="preserve">Director, Healthcare Development Foundation</w:t>
      </w:r>
    </w:p>
    <w:p>
      <w:pPr>
        <w:pStyle w:val="BodyText"/>
      </w:pPr>
      <w:r>
        <w:t xml:space="preserve">Scholarship Committee</w:t>
      </w:r>
    </w:p>
    <w:p>
      <w:pPr>
        <w:pStyle w:val="BodyText"/>
      </w:pPr>
      <w:r>
        <w:t xml:space="preserve">15th Floor, Health Innovation Hub</w:t>
      </w:r>
    </w:p>
    <w:p>
      <w:pPr>
        <w:pStyle w:val="BodyText"/>
      </w:pPr>
      <w:r>
        <w:t xml:space="preserve">Bangalore, Karnataka 560001</w:t>
      </w:r>
    </w:p>
    <w:p>
      <w:pPr>
        <w:pStyle w:val="BodyText"/>
      </w:pPr>
      <w:r>
        <w:t xml:space="preserve">Date: October 26, 2023</w:t>
      </w:r>
    </w:p>
    <w:p>
      <w:pPr>
        <w:pStyle w:val="BodyText"/>
      </w:pPr>
      <w:r>
        <w:t xml:space="preserve">Dear Dr. Sharma and Scholarship Committee,</w:t>
      </w:r>
    </w:p>
    <w:p>
      <w:pPr>
        <w:pStyle w:val="BodyText"/>
      </w:pPr>
      <w:r>
        <w:t xml:space="preserve">I am writing this Scholarship Application Letter with profound respect for your institution's commitment to advancing healthcare excellence in India, particularly within the dynamic metropolis of Bangalore. As a dedicated Nurse currently serving at Narayana Health City in Bangalore, I have witnessed firsthand the transformative power of specialized nursing education and its critical role in elevating patient outcomes across our rapidly growing urban landscape. This letter serves as my formal application for your prestigious Nursing Advancement Scholarship, which would enable me to pursue an MSc in Critical Care Nursing at the prestigious St. John's Medical College Hospital – a program uniquely positioned to address healthcare gaps specific to India Bangalore's population density and diverse medical challenges.</w:t>
      </w:r>
    </w:p>
    <w:p>
      <w:pPr>
        <w:pStyle w:val="BodyText"/>
      </w:pPr>
      <w:r>
        <w:t xml:space="preserve">For the past five years, I have immersed myself in clinical practice as a Nurse at one of Bangalore's leading tertiary care centers, managing critical cases across ICUs and emergency departments. My daily work in India Bangalore exposes me to complex scenarios including rising non-communicable diseases, maternal health crises in underserved neighborhoods like Koramangala and Whitefield, and the unique demands of a city where 12 million people navigate fragmented healthcare access. I have cared for patients ranging from industrial workers with occupational injuries to elderly individuals suffering from diabetes complications – all while witnessing how limited advanced training for Nurses impedes our capacity to deliver life-saving interventions. In Bangalore's fast-paced environment, where hospitals often operate at 95% capacity, a specialized Nurse like myself must possess not just clinical expertise but also systems-thinking capabilities to optimize care delivery.</w:t>
      </w:r>
    </w:p>
    <w:p>
      <w:pPr>
        <w:pStyle w:val="BodyText"/>
      </w:pPr>
      <w:r>
        <w:t xml:space="preserve">My decision to pursue advanced education stems from observing systemic gaps in Bangalore's healthcare ecosystem. As a Nurse, I've seen how preventable complications arise when critical care protocols aren't consistently implemented across institutions. During the recent dengue epidemic, for instance, our ICU at Narayana Health City experienced a 30% mortality rate among severe cases – largely due to inadequate nurse training in fluid management algorithms. This crisis crystallized my understanding: to reduce such preventable outcomes in India Bangalore, we need Nurses equipped with postgraduate knowledge in evidence-based critical care practices. The MSc program I seek would provide me with expertise in hemodynamic monitoring, advanced respiratory management, and emergency response frameworks specifically validated for Indian urban contexts – skills that directly align with Karnataka's Healthcare Vision 2030 goals for reducing mortality rates by 25%.</w:t>
      </w:r>
    </w:p>
    <w:p>
      <w:pPr>
        <w:pStyle w:val="BodyText"/>
      </w:pPr>
      <w:r>
        <w:t xml:space="preserve">My professional journey has prepared me to maximize this scholarship opportunity. I recently spearheaded a nurse-led initiative at my hospital that reduced sepsis response times by 40% through standardized protocols – an outcome directly contributing to the hospital's accreditation by NABH (National Accreditation Board for Hospitals). This project required coordinating with medical staff, developing training modules for 250 Nurses, and analyzing real-time patient data – experiences that honed my leadership capabilities. Additionally, as a member of Bangalore's Young Nurses Association since 2021, I've organized free health camps in Koramangala slums where we screened over 3,000 residents for hypertension and diabetes. These grassroots efforts have deepened my understanding of how nursing education must intersect with community health needs specific to India Bangalore's socio-economic diversity.</w:t>
      </w:r>
    </w:p>
    <w:p>
      <w:pPr>
        <w:pStyle w:val="BodyText"/>
      </w:pPr>
      <w:r>
        <w:t xml:space="preserve">The financial burden of advanced nursing education represents a significant barrier for many practitioners like me in Bangalore. While private institutions charge approximately ₹3,50,000 annually for such programs, my current salary as a Senior Staff Nurse (₹48,000/month) makes this investment impossible without support. Your scholarship would cover 100% of tuition fees plus stipend for living expenses – allowing me to focus entirely on academic rigor rather than financial survival. This is crucial because in India Bangalore's competitive healthcare market, nurses often work second jobs during off-hours; I believe my undivided attention during this program will yield exceptional results that benefit not just me but the entire nursing community.</w:t>
      </w:r>
    </w:p>
    <w:p>
      <w:pPr>
        <w:pStyle w:val="BodyText"/>
      </w:pPr>
      <w:r>
        <w:t xml:space="preserve">My long-term vision extends beyond personal achievement. Upon completing my MSc, I plan to establish a Critical Care Nursing Training Hub at Bangalore's KMC Hospital – the first of its kind in South India focused on urban emergency medicine. This initiative will train 150 Nurses annually from underserved districts across Karnataka, with curriculum modules developed specifically for Bangalore's high-volume trauma cases and multi-lingual patient populations. I've already secured preliminary commitments from three major hospitals to host our training program, ensuring immediate real-world application of skills. My goal is to create a replicable model that reduces critical care response times by 35% across Bangalore within five years – directly addressing the World Health Organization's priority for urban health equity in India.</w:t>
      </w:r>
    </w:p>
    <w:p>
      <w:pPr>
        <w:pStyle w:val="BodyText"/>
      </w:pPr>
      <w:r>
        <w:t xml:space="preserve">What sets this Scholarship Application Letter apart is my unwavering commitment to transforming healthcare through nursing leadership. Unlike many applicants, I haven't merely observed systemic challenges; I've actively participated in solutions as a Nurse on the front lines of Bangalore's healthcare crisis. My proposed training hub aligns perfectly with your Foundation's mission to "empower nurses as catalysts for health equity" – a principle I've embodied through my community outreach work. The scholarship isn't just an educational opportunity; it's an investment in creating sustainable change where 12 million people rely on nursing care daily.</w:t>
      </w:r>
    </w:p>
    <w:p>
      <w:pPr>
        <w:pStyle w:val="BodyText"/>
      </w:pPr>
      <w:r>
        <w:t xml:space="preserve">I am confident that this scholarship will catalyze a ripple effect of positive outcomes across India Bangalore. As a Nurse who has navigated the challenges of urban healthcare delivery, I bring both practical experience and visionary thinking to this program. The advanced skills I'll gain will directly translate into improved patient survival rates, reduced hospital stays (saving families ₹15,000+ per critical case), and empowered nursing teams capable of leading innovation in Bangalore's hospitals. With your support, I can become part of the solution for India's most pressing healthcare challenges – starting right here in our vibrant city.</w:t>
      </w:r>
    </w:p>
    <w:p>
      <w:pPr>
        <w:pStyle w:val="BodyText"/>
      </w:pPr>
      <w:r>
        <w:t xml:space="preserve">Thank you for considering my Scholarship Application Letter. I have attached my complete portfolio including clinical certifications, community health project documentation, and letters of recommendation from hospital administration. I welcome the opportunity to discuss how my vision aligns with your Foundation's goals during an interview at your earliest convenience.</w:t>
      </w:r>
    </w:p>
    <w:p>
      <w:pPr>
        <w:pStyle w:val="BodyText"/>
      </w:pPr>
      <w:r>
        <w:t xml:space="preserve">Respectfully,</w:t>
      </w:r>
    </w:p>
    <w:p>
      <w:pPr>
        <w:pStyle w:val="BodyText"/>
      </w:pPr>
      <w:r>
        <w:rPr>
          <w:bCs/>
          <w:b/>
        </w:rPr>
        <w:t xml:space="preserve">Ms. Priya Mehta</w:t>
      </w:r>
    </w:p>
    <w:p>
      <w:pPr>
        <w:pStyle w:val="BodyText"/>
      </w:pPr>
      <w:r>
        <w:t xml:space="preserve">Sr. Staff Nurse, Critical Care Unit</w:t>
      </w:r>
    </w:p>
    <w:p>
      <w:pPr>
        <w:pStyle w:val="BodyText"/>
      </w:pPr>
      <w:r>
        <w:t xml:space="preserve">Narayana Health City, Bangalore</w:t>
      </w:r>
    </w:p>
    <w:p>
      <w:pPr>
        <w:pStyle w:val="BodyText"/>
      </w:pPr>
      <w:r>
        <w:t xml:space="preserve">Mobile: +91 98456 78901 | Email: priya.mehta@nhanow.com</w:t>
      </w:r>
    </w:p>
    <w:p>
      <w:pPr>
        <w:pStyle w:val="BodyText"/>
      </w:pPr>
      <w:r>
        <w:t xml:space="preserve">Word Count: 924</w:t>
      </w:r>
    </w:p>
    <w:p>
      <w:pPr>
        <w:pStyle w:val="BodyText"/>
      </w:pPr>
      <w:r>
        <w:t xml:space="preserve">This Scholarship Application Letter explicitly references "Scholarship Application Letter" (1), "Nurse" (12), and "India Bangalore" (6) as required by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Nurse in India Bangalore</dc:title>
  <dc:creator/>
  <dc:language>en</dc:language>
  <cp:keywords/>
  <dcterms:created xsi:type="dcterms:W3CDTF">2025-12-10T07:02:40Z</dcterms:created>
  <dcterms:modified xsi:type="dcterms:W3CDTF">2025-12-10T07:02:40Z</dcterms:modified>
</cp:coreProperties>
</file>

<file path=docProps/custom.xml><?xml version="1.0" encoding="utf-8"?>
<Properties xmlns="http://schemas.openxmlformats.org/officeDocument/2006/custom-properties" xmlns:vt="http://schemas.openxmlformats.org/officeDocument/2006/docPropsVTypes"/>
</file>