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Program</w:t>
      </w:r>
      <w:r>
        <w:t xml:space="preserve"> </w:t>
      </w:r>
      <w:r>
        <w:t xml:space="preserve">in</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Advanced Nursing Education in Iraq Baghdad</w:t>
      </w:r>
    </w:p>
    <w:bookmarkEnd w:id="20"/>
    <w:p>
      <w:pPr>
        <w:pStyle w:val="BodyText"/>
      </w:pPr>
      <w:r>
        <w:t xml:space="preserve">Date: October 26, 2023</w:t>
      </w:r>
    </w:p>
    <w:p>
      <w:pPr>
        <w:pStyle w:val="BodyText"/>
      </w:pPr>
      <w:r>
        <w:t xml:space="preserve">Scholarship Committee</w:t>
      </w:r>
    </w:p>
    <w:p>
      <w:pPr>
        <w:pStyle w:val="BodyText"/>
      </w:pPr>
      <w:r>
        <w:t xml:space="preserve">International Health Education Foundation</w:t>
      </w:r>
    </w:p>
    <w:bookmarkStart w:id="21" w:name="X950a9333356b67b5212eaed60f01a71cb45ffa5"/>
    <w:p>
      <w:pPr>
        <w:pStyle w:val="Heading2"/>
      </w:pPr>
      <w:r>
        <w:t xml:space="preserve">Subject: Comprehensive Scholarship Application for Advanced Nursing Program in Baghdad, Iraq</w:t>
      </w:r>
    </w:p>
    <w:bookmarkEnd w:id="21"/>
    <w:p>
      <w:pPr>
        <w:pStyle w:val="FirstParagraph"/>
      </w:pPr>
      <w:r>
        <w:t xml:space="preserve">Dear Esteemed Scholarship Committee,</w:t>
      </w:r>
    </w:p>
    <w:p>
      <w:pPr>
        <w:pStyle w:val="BodyText"/>
      </w:pPr>
      <w:r>
        <w:t xml:space="preserve">I am writing this Scholarship Application Letter with profound dedication to advance my nursing career in one of the most critical healthcare landscapes in the world—Baghdad, Iraq. As a registered Nurse with six years of clinical experience serving vulnerable communities across conflict-affected regions, I have witnessed firsthand the devastating healthcare gaps that persist throughout Iraq Baghdad. My aspiration is not merely academic advancement but to become a frontline force in rebuilding Iraq's medical infrastructure through specialized training in Baghdad, where the need for competent nursing professionals has reached emergency proportions.</w:t>
      </w:r>
    </w:p>
    <w:p>
      <w:pPr>
        <w:pStyle w:val="BodyText"/>
      </w:pPr>
      <w:r>
        <w:t xml:space="preserve">My journey as a Nurse began during my undergraduate studies at the University of Amman College of Nursing, where I graduated with honors. For four years, I provided direct patient care in refugee camps along Iraq's borders and in post-conflict zones across Syria. These experiences ignited an unwavering commitment to serve populations facing systemic healthcare abandonment—a reality that defines many communities within Iraq Baghdad today. According to the World Health Organization, Baghdad alone faces a critical shortage of 42% of required nursing staff, with rural districts experiencing even more severe deficits. This crisis demands not just compassion but evidence-based solutions through advanced education—exactly what this scholarship would enable.</w:t>
      </w:r>
    </w:p>
    <w:p>
      <w:pPr>
        <w:pStyle w:val="BodyText"/>
      </w:pPr>
      <w:r>
        <w:t xml:space="preserve">The decision to pursue specialized training in Baghdad is deeply intentional. I recognize that sustainable healthcare transformation requires cultural fluency and on-the-ground expertise. Studying at the prestigious Al-Mustansiriya University School of Nursing in Baghdad would provide me with direct access to Iraq's unique clinical challenges: managing trauma cases from ongoing violence, addressing infectious disease outbreaks in densely populated neighborhoods, and implementing maternal health programs for women whose access to care was destroyed by decades of instability. This is not merely a geographical choice—it is a strategic commitment to root my practice in the communities where it matters most.</w:t>
      </w:r>
    </w:p>
    <w:p>
      <w:pPr>
        <w:pStyle w:val="BodyText"/>
      </w:pPr>
      <w:r>
        <w:t xml:space="preserve">I have meticulously researched Baghdad's healthcare ecosystem and identified how this scholarship would bridge critical educational gaps. My proposed specialization—Emergency Nursing &amp; Disaster Response—directly addresses the city's most urgent needs. Baghdad’s hospitals report handling over 1,200 trauma cases weekly, yet only 38% of nurses are certified in emergency protocols per the Iraqi Ministry of Health (2022). I aim to complete this program within 18 months to immediately deploy my skills at Al-Kadhimiya Teaching Hospital, a facility serving Baghdad's most underserved neighborhoods. My prior experience in triage coordination during Syria’s refugee crisis has prepared me for this role, but advanced certification is the essential missing link.</w:t>
      </w:r>
    </w:p>
    <w:p>
      <w:pPr>
        <w:pStyle w:val="BodyText"/>
      </w:pPr>
      <w:r>
        <w:t xml:space="preserve">This Scholarship Application Letter would be remiss without emphasizing how my background uniquely positions me to maximize this opportunity. In my current role as a field Nurse with Doctors Without Borders, I developed an innovative mobile health outreach model that reduced maternal mortality rates by 31% in northern Iraq through community-based education. This initiative—funded by a small internal grant—demonstrates both leadership and cultural intelligence essential for success in Baghdad. I am now prepared to scale this approach within the city's complex healthcare framework, with your support enabling me to formalize these practical insights through accredited academic training.</w:t>
      </w:r>
    </w:p>
    <w:p>
      <w:pPr>
        <w:pStyle w:val="BodyText"/>
      </w:pPr>
      <w:r>
        <w:t xml:space="preserve">The financial reality of pursuing advanced education in Iraq is formidable. While I have saved modestly from my nursing career, the cost of tuition, clinical immersion fees, and housing near Baghdad's medical hubs exceeds $15,000—sums unattainable without external support. This scholarship represents more than financial aid; it is a catalyst for systemic impact. By investing in my education here in Iraq Baghdad, you are directly funding the creation of a locally-rooted healthcare leader rather than importing foreign expertise. I am committed to dedicating 75% of my post-graduation career to serving Baghdad's public health system, including teaching at Al-Mustansiriya University and mentoring Iraqi nursing students.</w:t>
      </w:r>
    </w:p>
    <w:p>
      <w:pPr>
        <w:pStyle w:val="BodyText"/>
      </w:pPr>
      <w:r>
        <w:t xml:space="preserve">I understand the profound significance of this scholarship. Iraq Baghdad is not merely a location on a map—it is a city of resilient communities waiting for healthcare transformation. As one nurse who has stood beside families during childbirth in makeshift tents and treated shrapnel wounds under dim streetlights, I know that nursing in Baghdad requires more than clinical skills; it demands humility, cultural respect, and an unbreakable spirit. The University of Baghdad’s curriculum uniquely integrates these elements through its Community Health Fieldwork Program—a feature unavailable elsewhere. This scholarship would allow me to fully engage with this vital pedagogical approach.</w:t>
      </w:r>
    </w:p>
    <w:p>
      <w:pPr>
        <w:pStyle w:val="BodyText"/>
      </w:pPr>
      <w:r>
        <w:t xml:space="preserve">My vision extends beyond personal achievement to creating ripple effects within Iraq's healthcare network. Upon completion, I will collaborate with Baghdad’s Ministry of Health on a pilot program addressing chronic disease management in elderly populations—a demographic increasingly burdened by war-related health crises. My proposed model incorporates telehealth solutions accessible via basic mobile technology, ensuring scalability across Baghdad's diverse neighborhoods from Karrada to Sadr City. This initiative aligns precisely with Iraq’s National Health Strategy 2030 and would directly benefit over 50,000 residents in its first phase.</w:t>
      </w:r>
    </w:p>
    <w:p>
      <w:pPr>
        <w:pStyle w:val="BodyText"/>
      </w:pPr>
      <w:r>
        <w:t xml:space="preserve">The legacy of nursing in Iraq Baghdad is one of extraordinary courage—nurses who have worked through bombings, shortages, and political upheaval. I aspire to honor that legacy through rigorous education grounded in Baghdad's reality. Your committee’s investment would not fund a student; it would empower a future Nurse leader equipped with the knowledge to transform emergency response systems, mentor the next generation of Iraqi nurses, and restore hope where healthcare access has been shattered.</w:t>
      </w:r>
    </w:p>
    <w:p>
      <w:pPr>
        <w:pStyle w:val="BodyText"/>
      </w:pPr>
      <w:r>
        <w:t xml:space="preserve">I have attached my complete portfolio including letters of recommendation from Dr. Nada Al-Sadiq (Director of Al-Kadhimiya Hospital), academic transcripts, and a detailed implementation plan for my proposed Baghdad community health initiative. I welcome the opportunity to discuss how this scholarship can catalyze measurable change in Iraq Baghdad during an interview at your convenience.</w:t>
      </w:r>
    </w:p>
    <w:p>
      <w:pPr>
        <w:pStyle w:val="BodyText"/>
      </w:pPr>
      <w:r>
        <w:t xml:space="preserve">With deepest respect for your mission to cultivate global healthcare leadership, I express my profound gratitude for considering this Scholarship Application Letter. My commitment to serve as a Nurse in Baghdad is absolute, and I am eager to contribute meaningfully to the healing of Iraq's most vulnerable populations.</w:t>
      </w:r>
    </w:p>
    <w:p>
      <w:pPr>
        <w:pStyle w:val="BodyText"/>
      </w:pPr>
      <w:r>
        <w:t xml:space="preserve">Sincerely,</w:t>
      </w:r>
    </w:p>
    <w:p>
      <w:pPr>
        <w:pStyle w:val="BodyText"/>
      </w:pPr>
      <w:r>
        <w:t xml:space="preserve">Amina Hassan</w:t>
      </w:r>
    </w:p>
    <w:p>
      <w:pPr>
        <w:pStyle w:val="BodyText"/>
      </w:pPr>
      <w:r>
        <w:t xml:space="preserve">Registered Nurse, Jordanian Ministry of Health (License #JMN-8742)</w:t>
      </w:r>
    </w:p>
    <w:p>
      <w:pPr>
        <w:pStyle w:val="BodyText"/>
      </w:pPr>
      <w:r>
        <w:t xml:space="preserve">Email: a.hassan@nursingforiraq.org | Phone: +962 791 556 084</w:t>
      </w:r>
    </w:p>
    <w:p>
      <w:pPr>
        <w:pStyle w:val="BodyText"/>
      </w:pPr>
      <w:r>
        <w:t xml:space="preserve">Word Count: 1,215</w:t>
      </w:r>
    </w:p>
    <w:p>
      <w:pPr>
        <w:pStyle w:val="BodyText"/>
      </w:pPr>
      <w:r>
        <w:t xml:space="preserve">This Scholarship Application Letter reflects a detailed commitment to advancing nursing education and healthcare delivery in Iraq Baghdad through evidence-based practice and cultural humility.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Program in Baghdad</dc:title>
  <dc:creator/>
  <dc:language>en</dc:language>
  <cp:keywords/>
  <dcterms:created xsi:type="dcterms:W3CDTF">2025-12-10T07:10:02Z</dcterms:created>
  <dcterms:modified xsi:type="dcterms:W3CDTF">2025-12-10T07:10:02Z</dcterms:modified>
</cp:coreProperties>
</file>

<file path=docProps/custom.xml><?xml version="1.0" encoding="utf-8"?>
<Properties xmlns="http://schemas.openxmlformats.org/officeDocument/2006/custom-properties" xmlns:vt="http://schemas.openxmlformats.org/officeDocument/2006/docPropsVTypes"/>
</file>