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Canada</w:t>
      </w:r>
      <w:r>
        <w:t xml:space="preserve"> </w:t>
      </w:r>
      <w:r>
        <w:t xml:space="preserve">Toronto</w:t>
      </w:r>
    </w:p>
    <w:bookmarkStart w:id="26" w:name="X62eda654c6095b7b26db69cfd988913eaf0932d"/>
    <w:p>
      <w:pPr>
        <w:pStyle w:val="Heading1"/>
      </w:pPr>
      <w:r>
        <w:t xml:space="preserve">Excellence in Action: Scholarship Application Letter for Occupational Therapist Education at University of Toronto</w:t>
      </w:r>
    </w:p>
    <w:p>
      <w:pPr>
        <w:pStyle w:val="FirstParagraph"/>
      </w:pPr>
      <w:r>
        <w:t xml:space="preserve">Dear Esteemed Scholarship Committee,</w:t>
      </w:r>
    </w:p>
    <w:p>
      <w:pPr>
        <w:pStyle w:val="BodyText"/>
      </w:pPr>
      <w:r>
        <w:t xml:space="preserve">I am writing this Scholarship Application Letter with profound enthusiasm and unwavering commitment to pursue a Master of Science in Occupational Therapy (MScOT) at the prestigious University of Toronto, Canada. As an aspiring Occupational Therapist deeply passionate about transforming lives through evidence-based practice, I have meticulously crafted my academic and professional journey to align with the unique healthcare needs of Canada Toronto's diverse population. This scholarship represents not merely financial support, but a vital catalyst for my mission to become a skilled practitioner dedicated to enhancing community well-being across the vibrant landscape of Ontario.</w:t>
      </w:r>
    </w:p>
    <w:bookmarkStart w:id="20" w:name="Xa4f5af5b37d389698414aad1405bcc60d77e208"/>
    <w:p>
      <w:pPr>
        <w:pStyle w:val="Heading2"/>
      </w:pPr>
      <w:r>
        <w:t xml:space="preserve">Personal Motivation: The Heartbeat of Occupational Therapy in Toronto</w:t>
      </w:r>
    </w:p>
    <w:p>
      <w:pPr>
        <w:pStyle w:val="FirstParagraph"/>
      </w:pPr>
      <w:r>
        <w:t xml:space="preserve">My fascination with Occupational Therapy ignited during volunteer work at the Toronto Women's Health Centre, where I witnessed firsthand how tailored therapeutic interventions restored dignity and independence for immigrant women navigating complex healthcare systems. One encounter remains etched in my memory: a refugee mother struggling to re-engage with her children after a traumatic injury. Through collaborative goal-setting and culturally sensitive strategies, our OT team helped her reclaim the simple joy of playing with her toddlers—a testament to the profound impact occupational therapy holds within Canada Toronto's mosaic of cultures and challenges. This experience crystallized my resolve to become an Occupational Therapist committed to equitable care in this dynamic city. I recognize that as an Occupational Therapist working in Canada Toronto, I must not only master clinical techniques but also deeply understand the socio-cultural fabric of communities from Scarborough to Downtown core, where healthcare disparities persist.</w:t>
      </w:r>
    </w:p>
    <w:bookmarkEnd w:id="20"/>
    <w:bookmarkStart w:id="21" w:name="X467784b37a0d092407fc5db67be0743f866c6a2"/>
    <w:p>
      <w:pPr>
        <w:pStyle w:val="Heading2"/>
      </w:pPr>
      <w:r>
        <w:t xml:space="preserve">Academic and Professional Preparation: Building a Foundation for Canadian Practice</w:t>
      </w:r>
    </w:p>
    <w:p>
      <w:pPr>
        <w:pStyle w:val="FirstParagraph"/>
      </w:pPr>
      <w:r>
        <w:t xml:space="preserve">My undergraduate studies in Health Sciences at York University provided rigorous preparation for advanced OT training. I completed 300+ hours of fieldwork across Toronto’s leading institutions, including St. Michael’s Hospital (where I supported hand therapy clinics) and the Toronto District School Board (developing sensory integration programs for neurodiverse students). My thesis on "Barriers to Accessing Occupational Therapy Services in Low-Income Toronto Neighborhoods" earned departmental recognition and positioned me to address systemic gaps within Canada's healthcare framework. I immersed myself in Canadian occupational therapy standards through the College of Occupational Therapists of Ontario (COTO) publications and volunteered with the Canadian Association of Occupational Therapists (CAOT) to understand national practice guidelines. My academic record—including a 3.8/4.0 GPA—reflects my dedication to excellence, but it is my hands-on experiences within Toronto’s healthcare ecosystem that truly define my readiness for this advanced program.</w:t>
      </w:r>
    </w:p>
    <w:bookmarkEnd w:id="21"/>
    <w:bookmarkStart w:id="22" w:name="X590966ac59e8425c301e54a7d61a1d4fbb501e5"/>
    <w:p>
      <w:pPr>
        <w:pStyle w:val="Heading2"/>
      </w:pPr>
      <w:r>
        <w:t xml:space="preserve">Alignment with Toronto’s Healthcare Imperatives: Why This Scholarship Matters</w:t>
      </w:r>
    </w:p>
    <w:p>
      <w:pPr>
        <w:pStyle w:val="FirstParagraph"/>
      </w:pPr>
      <w:r>
        <w:t xml:space="preserve">Canada Toronto faces critical workforce shortages in occupational therapy, particularly in mental health (with 40% of clinics operating at capacity) and geriatric care (projected 30% increase in demand by 2035). As an Occupational Therapist serving this city, I will directly address these gaps through specialized training. My proposed focus on "Community-Based Mental Health Interventions for Toronto's Homeless Population" aligns with the University of Toronto’s strategic partnership with PATH (Prevention and Assistance for the Homeless) and reflects urgent local needs. This scholarship would enable me to access cutting-edge technology like virtual reality therapy modules being piloted at Sinai Health, which are pivotal for treating complex trauma in Toronto’s marginalized communities. Without this financial support, my ability to fully engage in these transformative clinical placements—particularly those serving Toronto's most vulnerable—is significantly constrained.</w:t>
      </w:r>
    </w:p>
    <w:bookmarkEnd w:id="22"/>
    <w:bookmarkStart w:id="23" w:name="X45cca93724ccdc77a250188088318efaf3d9343"/>
    <w:p>
      <w:pPr>
        <w:pStyle w:val="Heading2"/>
      </w:pPr>
      <w:r>
        <w:t xml:space="preserve">Future Vision: Advancing Occupational Therapy Across Canada</w:t>
      </w:r>
    </w:p>
    <w:p>
      <w:pPr>
        <w:pStyle w:val="FirstParagraph"/>
      </w:pPr>
      <w:r>
        <w:t xml:space="preserve">My professional trajectory extends far beyond graduation. Post-graduation, I will join the Ontario Ministry of Health’s "Therapy Access Initiative" to establish mobile OT clinics in underserved neighborhoods like Regent Park and Malvern. I aim to develop culturally adaptive assessment tools for Toronto's growing South Asian and Caribbean communities, collaborating with institutions like the Centre for Addiction and Mental Health (CAMH). Long-term, I plan to co-found a non-profit "Therapy Access Toronto," providing sliding-scale services while training future Occupational Therapists through university partnerships. This scholarship is the essential investment that bridges my current capabilities with these ambitious goals—ensuring my skills directly strengthen Canada Toronto’s healthcare fabric rather than merely entering it.</w:t>
      </w:r>
    </w:p>
    <w:bookmarkEnd w:id="23"/>
    <w:bookmarkStart w:id="24" w:name="why-university-of-toronto-why-now"/>
    <w:p>
      <w:pPr>
        <w:pStyle w:val="Heading2"/>
      </w:pPr>
      <w:r>
        <w:t xml:space="preserve">Why University of Toronto? Why Now?</w:t>
      </w:r>
    </w:p>
    <w:p>
      <w:pPr>
        <w:pStyle w:val="FirstParagraph"/>
      </w:pPr>
      <w:r>
        <w:t xml:space="preserve">The University of Toronto’s MScOT program stands unparalleled in its integration of clinical excellence and social justice. Its "Toronto Community Partnerships" model—where students collaborate with 150+ local health networks—provides the exact environment needed to cultivate a holistic Occupational Therapist. The opportunity to learn from pioneers like Dr. Susan Hockenberry, whose research on pediatric OT in multicultural settings directly serves Toronto’s schools, is invaluable. I am particularly drawn to the program’s emphasis on technology-enhanced rehabilitation, critical for addressing rural-urban disparities across Ontario. As Canada Toronto rapidly evolves with a 15% population growth since 2021 (Statistics Canada), our healthcare system demands practitioners who understand both clinical excellence and urban complexity—a skillset this scholarship will help me master.</w:t>
      </w:r>
    </w:p>
    <w:bookmarkEnd w:id="24"/>
    <w:bookmarkStart w:id="25" w:name="a-commitment-to-canadian-values"/>
    <w:p>
      <w:pPr>
        <w:pStyle w:val="Heading2"/>
      </w:pPr>
      <w:r>
        <w:t xml:space="preserve">A Commitment to Canadian Values</w:t>
      </w:r>
    </w:p>
    <w:p>
      <w:pPr>
        <w:pStyle w:val="FirstParagraph"/>
      </w:pPr>
      <w:r>
        <w:t xml:space="preserve">My journey embodies Canada Toronto’s spirit of inclusivity. As a first-generation immigrant myself, I understand the challenges of navigating healthcare as a newcomer. This perspective fuels my advocacy for trauma-informed care in our public health system—whether through creating multilingual resource kits at the Toronto Public Health Department or mentoring immigrant students via CAOT’s Pathways program. As an Occupational Therapist in Canada, I pledge to honor our shared values: equity, resilience, and community strength. This scholarship isn’t just for me; it’s a promise that my work will uplift every Toronto resident who needs occupational therapy as much as I did.</w:t>
      </w:r>
    </w:p>
    <w:p>
      <w:pPr>
        <w:pStyle w:val="BodyText"/>
      </w:pPr>
      <w:r>
        <w:t xml:space="preserve">With profound gratitude for your time and consideration of this Scholarship Application Letter, I am eager to contribute my energy, insights, and dedication to the University of Toronto’s occupational therapy program. Together with this vital investment, I will advance not only my career but also the future of Occupational Therapy in Canada Toronto—a future where every individual has the opportunity to live fully engaged in their communities. Thank you for considering my application as I prepare to serve alongside fellow Canadian healthcare heroes across our great city.</w:t>
      </w:r>
    </w:p>
    <w:p>
      <w:pPr>
        <w:pStyle w:val="BodyText"/>
      </w:pPr>
      <w:r>
        <w:t xml:space="preserve">Sincerely,</w:t>
      </w:r>
      <w:r>
        <w:br/>
      </w:r>
      <w:r>
        <w:t xml:space="preserve">[Your Full Name]</w:t>
      </w:r>
      <w:r>
        <w:br/>
      </w:r>
      <w:r>
        <w:t xml:space="preserve">[Application ID/Contact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Program in Canada Toronto</dc:title>
  <dc:creator/>
  <cp:keywords/>
  <dcterms:created xsi:type="dcterms:W3CDTF">2026-07-23T02:28:07Z</dcterms:created>
  <dcterms:modified xsi:type="dcterms:W3CDTF">2026-07-23T02:28:07Z</dcterms:modified>
</cp:coreProperties>
</file>

<file path=docProps/custom.xml><?xml version="1.0" encoding="utf-8"?>
<Properties xmlns="http://schemas.openxmlformats.org/officeDocument/2006/custom-properties" xmlns:vt="http://schemas.openxmlformats.org/officeDocument/2006/docPropsVTypes"/>
</file>