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Application for Master's Program in Occupational Therapy at Goethe University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Goethe University Frankfurt am Main</w:t>
      </w:r>
    </w:p>
    <w:p>
      <w:pPr>
        <w:pStyle w:val="BodyText"/>
      </w:pPr>
      <w:r>
        <w:t xml:space="preserve">Institute of Health Sciences and Occupational Therapy</w:t>
      </w:r>
    </w:p>
    <w:p>
      <w:pPr>
        <w:pStyle w:val="BodyText"/>
      </w:pPr>
      <w:r>
        <w:t xml:space="preserve">Theodor-W. Adorno-Platz 1</w:t>
      </w:r>
    </w:p>
    <w:p>
      <w:pPr>
        <w:pStyle w:val="BodyText"/>
      </w:pPr>
      <w:r>
        <w:t xml:space="preserve">60323 Frankfurt am Main, Germany</w:t>
      </w:r>
    </w:p>
    <w:bookmarkStart w:id="21" w:name="X9a471b7fb201989520edb7a5e5b453199264364"/>
    <w:p>
      <w:pPr>
        <w:pStyle w:val="Heading2"/>
      </w:pPr>
      <w:r>
        <w:t xml:space="preserve">Subject: Scholarship Application for Master's Program in Occupational Therapy</w:t>
      </w:r>
    </w:p>
    <w:bookmarkEnd w:id="21"/>
    <w:p>
      <w:pPr>
        <w:pStyle w:val="FirstParagraph"/>
      </w:pPr>
      <w:r>
        <w:t xml:space="preserve">To the Esteemed Members of the Scholarship Committee,</w:t>
      </w:r>
    </w:p>
    <w:p>
      <w:pPr>
        <w:pStyle w:val="BodyText"/>
      </w:pPr>
      <w:r>
        <w:t xml:space="preserve">With profound enthusiasm and unwavering dedication to healthcare innovation, I am writing this Scholarship Application Letter to formally apply for financial support to pursue my Master's degree in Occupational Therapy at Goethe University Frankfurt. As a passionate advocate for holistic patient rehabilitation, I have meticulously prepared myself academically and professionally to contribute meaningfully to the field of occupational therapy in Germany—specifically within the dynamic healthcare ecosystem of Frankfurt. This opportunity represents not merely an educational milestone, but a transformative step toward becoming an Occupational Therapist who embodies the German commitment to patient-centered care and evidence-based practice.</w:t>
      </w:r>
    </w:p>
    <w:p>
      <w:pPr>
        <w:pStyle w:val="BodyText"/>
      </w:pPr>
      <w:r>
        <w:t xml:space="preserve">My academic journey has been purposefully aligned with the rigorous standards of occupational therapy education in Germany. Having completed my Bachelor's degree in Health Sciences with honors at [Your University], I have immersed myself in foundational coursework spanning neuroanatomy, psychosocial rehabilitation, and adaptive technologies—subjects that form the bedrock of contemporary Occupational Therapy practice. During my undergraduate internship at [Hospital/Clinic Name], I collaborated with multidisciplinary teams to develop personalized therapy plans for elderly patients recovering from stroke. Witnessing firsthand how targeted occupational interventions restored independence in daily living—such as regaining the ability to cook or manage finances—cemented my resolve to specialize in this field. These experiences directly resonate with Germany’s emphasis on "Selbstbestimmung" (self-determination) as a core principle of therapeutic practice, a philosophy I aspire to embody as an Occupational Therapist in Frankfurt.</w:t>
      </w:r>
    </w:p>
    <w:p>
      <w:pPr>
        <w:pStyle w:val="BodyText"/>
      </w:pPr>
      <w:r>
        <w:t xml:space="preserve">Frankfurt’s unique position as Germany's financial capital and international hub makes it an unparalleled environment for occupational therapy innovation. The city’s advanced healthcare infrastructure—including institutions like the Johann Wolfgang Goethe University Hospital and specialized rehabilitation centers—offers access to cutting-edge research in neurorehabilitation, geriatric care, and assistive technology. I am particularly drawn to Professor [Name]'s work on "Digital Integration in Community-Based Therapy," which aligns with my goal to develop telehealth solutions for underserved populations. Frankfurt’s diversity—from its international patient base to its inclusive social policies—provides the ideal laboratory for addressing complex therapeutic challenges, such as cultural adaptation of interventions for immigrant communities or integrating technology into traditional therapy models. This city is not merely a location; it is where I envision launching my career as a forward-thinking Occupational Therapist.</w:t>
      </w:r>
    </w:p>
    <w:p>
      <w:pPr>
        <w:pStyle w:val="BodyText"/>
      </w:pPr>
      <w:r>
        <w:t xml:space="preserve">Financial accessibility remains the most significant barrier to my academic progression in Germany. As an international student from [Your Country], tuition fees, housing costs, and living expenses would otherwise necessitate extensive part-time work—compromising my academic focus and clinical practice hours. The scholarship I seek would enable me to fully immerse myself in the Master's program without financial strain, allowing me to dedicate 100% of my energy to mastering Germany’s dualistic healthcare system (combining public insurance and private care), earning the "Ergotherapeut" credential, and engaging with Frankfurt’s vibrant clinical networks. This support is not merely transactional; it is an investment in creating a future Occupational Therapist who will contribute to Frankfurt’s healthcare resilience—especially as the city prepares for demographic shifts like its aging population (projected 25% over-65 by 2030).</w:t>
      </w:r>
    </w:p>
    <w:p>
      <w:pPr>
        <w:pStyle w:val="BodyText"/>
      </w:pPr>
      <w:r>
        <w:t xml:space="preserve">My vision extends beyond clinical practice to systemic impact. As an Occupational Therapist in Germany, I aim to develop community-based programs addressing mental health stigma in immigrant communities—a critical need highlighted by Frankfurt’s status as a top destination for refugees in Europe. I propose collaborating with organizations like the Frankfurter Flüchtlingsrat to design culturally sensitive therapy modules, leveraging the university’s partnerships with municipal health services. Furthermore, I intend to contribute to Germany's National Strategy for Digital Health by piloting app-based intervention tracking tools compatible with statutory insurance frameworks (GKV). My long-term goal is to establish a non-profit center in Frankfurt that bridges gaps between hospital rehabilitation and home-based care—ensuring continuity of therapy for vulnerable populations.</w:t>
      </w:r>
    </w:p>
    <w:p>
      <w:pPr>
        <w:pStyle w:val="BodyText"/>
      </w:pPr>
      <w:r>
        <w:t xml:space="preserve">What distinguishes my approach is my commitment to German ethical standards in occupational therapy. I have studied the "Berufsordnung für Ergotherapeuten" (Professional Code) extensively and participated in a virtual exchange with the Bundesverband der Ergotherapeuten (German Association of Occupational Therapists). This has instilled in me a profound respect for Germany’s emphasis on autonomy, confidentiality, and interdisciplinary collaboration—principles I will uphold as I integrate into Frankfurt’s healthcare community. My fluency in German (B2 level with ongoing intensive study) and experience adapting therapy techniques across cultural contexts ensure seamless integration into clinical settings within Germany Frankfurt.</w:t>
      </w:r>
    </w:p>
    <w:p>
      <w:pPr>
        <w:pStyle w:val="BodyText"/>
      </w:pPr>
      <w:r>
        <w:t xml:space="preserve">Choosing Goethe University Frankfurt was not incidental but intentional. Its curriculum’s balance of theoretical rigor (e.g., "Ergotherapie und Neurologie") and hands-on clinical rotations at partner facilities like the Frankfurter Klinikum aligns perfectly with my learning style. The university’s location near the Main River—surrounded by parks, cultural institutions, and patient communities—fosters the holistic environment essential for occupational therapy practice. I have already connected with current students through LinkedIn to learn about Frankfurt’s clinical placement network, confirming that this institution offers the precise ecosystem where I can thrive as an Occupational Therapist.</w:t>
      </w:r>
    </w:p>
    <w:p>
      <w:pPr>
        <w:pStyle w:val="BodyText"/>
      </w:pPr>
      <w:r>
        <w:t xml:space="preserve">I am confident that my academic discipline, cultural adaptability, and vision for inclusive therapy will make me a valuable asset to Goethe University Frankfurt’s occupational therapy community. This Scholarship Application Letter is more than a request; it is a pledge to honor the trust placed in me by becoming an Occupational Therapist who advances Germany’s reputation for excellence in healthcare. I am prepared to contribute actively—through research on dementia care models, student mentorship, and advocacy for expanded insurance coverage of occupational therapy services—within the thriving professional landscape of Germany Frankfurt.</w:t>
      </w:r>
    </w:p>
    <w:p>
      <w:pPr>
        <w:pStyle w:val="BodyText"/>
      </w:pPr>
      <w:r>
        <w:t xml:space="preserve">Thank you for considering my application. I welcome the opportunity to discuss how my goals align with your scholarship mission during an interview. My resume, academic transcripts, and letters of recommendation are enclosed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Occupational Therapist | Germany Frankfurt Healthcare Advocate</w:t>
      </w:r>
    </w:p>
    <w:p>
      <w:pPr>
        <w:pStyle w:val="BodyText"/>
      </w:pPr>
      <w:r>
        <w:t xml:space="preserve">This Scholarship Application Letter is approximately 850 words, meticulously tailored to emphasize "Scholarship Application Letter," "Occupational Therapist," and "Germany Frankfurt"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2025-12-11T15:59:12Z</dcterms:created>
  <dcterms:modified xsi:type="dcterms:W3CDTF">2025-12-11T15:59:12Z</dcterms:modified>
</cp:coreProperties>
</file>

<file path=docProps/custom.xml><?xml version="1.0" encoding="utf-8"?>
<Properties xmlns="http://schemas.openxmlformats.org/officeDocument/2006/custom-properties" xmlns:vt="http://schemas.openxmlformats.org/officeDocument/2006/docPropsVTypes"/>
</file>